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78" w:rsidRDefault="00272378" w:rsidP="00B070B4">
      <w:pPr>
        <w:autoSpaceDE w:val="0"/>
        <w:autoSpaceDN w:val="0"/>
        <w:adjustRightInd w:val="0"/>
        <w:jc w:val="center"/>
        <w:rPr>
          <w:rFonts w:ascii="Arial" w:hAnsi="Arial" w:cs="Arial"/>
          <w:b/>
          <w:color w:val="222222"/>
          <w:sz w:val="28"/>
          <w:lang w:val="es-ES"/>
        </w:rPr>
      </w:pPr>
      <w:bookmarkStart w:id="0" w:name="_GoBack"/>
      <w:bookmarkEnd w:id="0"/>
      <w:r>
        <w:rPr>
          <w:rFonts w:ascii="Arial" w:hAnsi="Arial" w:cs="Arial"/>
          <w:color w:val="222222"/>
          <w:lang w:val="es-ES"/>
        </w:rPr>
        <w:br/>
      </w:r>
      <w:r w:rsidRPr="00272378">
        <w:rPr>
          <w:rFonts w:ascii="Arial" w:hAnsi="Arial" w:cs="Arial"/>
          <w:b/>
          <w:color w:val="222222"/>
          <w:sz w:val="28"/>
          <w:lang w:val="es-ES"/>
        </w:rPr>
        <w:t>Tema: ¡Ven, sígueme!</w:t>
      </w:r>
    </w:p>
    <w:p w:rsidR="00272378" w:rsidRDefault="00272378" w:rsidP="00272378">
      <w:pPr>
        <w:autoSpaceDE w:val="0"/>
        <w:autoSpaceDN w:val="0"/>
        <w:adjustRightInd w:val="0"/>
        <w:rPr>
          <w:rFonts w:ascii="Arial" w:hAnsi="Arial" w:cs="Arial"/>
          <w:color w:val="222222"/>
          <w:lang w:val="es-ES"/>
        </w:rPr>
      </w:pPr>
      <w:r>
        <w:rPr>
          <w:rFonts w:ascii="Arial" w:hAnsi="Arial" w:cs="Arial"/>
          <w:color w:val="222222"/>
          <w:lang w:val="es-ES"/>
        </w:rPr>
        <w:br/>
        <w:t xml:space="preserve">A </w:t>
      </w:r>
      <w:proofErr w:type="gramStart"/>
      <w:r>
        <w:rPr>
          <w:rFonts w:ascii="Arial" w:hAnsi="Arial" w:cs="Arial"/>
          <w:color w:val="222222"/>
          <w:lang w:val="es-ES"/>
        </w:rPr>
        <w:t>continuación</w:t>
      </w:r>
      <w:proofErr w:type="gramEnd"/>
      <w:r>
        <w:rPr>
          <w:rFonts w:ascii="Arial" w:hAnsi="Arial" w:cs="Arial"/>
          <w:color w:val="222222"/>
          <w:lang w:val="es-ES"/>
        </w:rPr>
        <w:t xml:space="preserve"> se muestra una lista de posibles preguntas para un juego </w:t>
      </w:r>
      <w:proofErr w:type="spellStart"/>
      <w:r>
        <w:rPr>
          <w:rFonts w:ascii="Arial" w:hAnsi="Arial" w:cs="Arial"/>
          <w:color w:val="222222"/>
          <w:lang w:val="es-ES"/>
        </w:rPr>
        <w:t>Jeopardy</w:t>
      </w:r>
      <w:proofErr w:type="spellEnd"/>
      <w:r>
        <w:rPr>
          <w:rFonts w:ascii="Arial" w:hAnsi="Arial" w:cs="Arial"/>
          <w:color w:val="222222"/>
          <w:lang w:val="es-ES"/>
        </w:rPr>
        <w:t xml:space="preserve"> </w:t>
      </w:r>
      <w:proofErr w:type="spellStart"/>
      <w:r>
        <w:rPr>
          <w:rFonts w:ascii="Arial" w:hAnsi="Arial" w:cs="Arial"/>
          <w:color w:val="222222"/>
          <w:lang w:val="es-ES"/>
        </w:rPr>
        <w:t>Review</w:t>
      </w:r>
      <w:proofErr w:type="spellEnd"/>
      <w:r>
        <w:rPr>
          <w:rFonts w:ascii="Arial" w:hAnsi="Arial" w:cs="Arial"/>
          <w:color w:val="222222"/>
          <w:lang w:val="es-ES"/>
        </w:rPr>
        <w:t xml:space="preserve">. El objetivo de este juego no es sólo divertirse, sino también desafiar a los jóvenes a pensar más abiertamente sobre las diversas vocaciones. La respuesta a cada pregunta se encuentra en los paréntesis al final de cada pregunta. Siéntase libre de usar las preguntas en cualquier orden, ya que algunos son reconocidamente </w:t>
      </w:r>
      <w:proofErr w:type="gramStart"/>
      <w:r>
        <w:rPr>
          <w:rFonts w:ascii="Arial" w:hAnsi="Arial" w:cs="Arial"/>
          <w:color w:val="222222"/>
          <w:lang w:val="es-ES"/>
        </w:rPr>
        <w:t>más difícil</w:t>
      </w:r>
      <w:proofErr w:type="gramEnd"/>
      <w:r>
        <w:rPr>
          <w:rFonts w:ascii="Arial" w:hAnsi="Arial" w:cs="Arial"/>
          <w:color w:val="222222"/>
          <w:lang w:val="es-ES"/>
        </w:rPr>
        <w:t xml:space="preserve"> que otros. ¡Buena suerte y </w:t>
      </w:r>
      <w:proofErr w:type="spellStart"/>
      <w:r>
        <w:rPr>
          <w:rFonts w:ascii="Arial" w:hAnsi="Arial" w:cs="Arial"/>
          <w:color w:val="222222"/>
          <w:lang w:val="es-ES"/>
        </w:rPr>
        <w:t>diviertete</w:t>
      </w:r>
      <w:proofErr w:type="spellEnd"/>
      <w:r>
        <w:rPr>
          <w:rFonts w:ascii="Arial" w:hAnsi="Arial" w:cs="Arial"/>
          <w:color w:val="222222"/>
          <w:lang w:val="es-ES"/>
        </w:rPr>
        <w:t>!</w:t>
      </w:r>
    </w:p>
    <w:p w:rsidR="00272378" w:rsidRDefault="00272378" w:rsidP="00272378">
      <w:pPr>
        <w:autoSpaceDE w:val="0"/>
        <w:autoSpaceDN w:val="0"/>
        <w:adjustRightInd w:val="0"/>
        <w:rPr>
          <w:rFonts w:ascii="Arial" w:hAnsi="Arial" w:cs="Arial"/>
          <w:color w:val="222222"/>
          <w:lang w:val="es-ES"/>
        </w:rPr>
      </w:pPr>
    </w:p>
    <w:p w:rsidR="00643A90" w:rsidRDefault="00272378" w:rsidP="00643A90">
      <w:pPr>
        <w:autoSpaceDE w:val="0"/>
        <w:autoSpaceDN w:val="0"/>
        <w:adjustRightInd w:val="0"/>
        <w:rPr>
          <w:rFonts w:ascii="Arial" w:hAnsi="Arial" w:cs="Arial"/>
          <w:color w:val="222222"/>
          <w:lang w:val="es-ES"/>
        </w:rPr>
      </w:pPr>
      <w:r w:rsidRPr="00272378">
        <w:rPr>
          <w:rFonts w:ascii="Arial" w:hAnsi="Arial" w:cs="Arial"/>
          <w:b/>
          <w:color w:val="222222"/>
          <w:u w:val="single"/>
          <w:lang w:val="es-ES"/>
        </w:rPr>
        <w:t>¿Qué vocación ...?</w:t>
      </w:r>
      <w:r w:rsidRPr="00272378">
        <w:rPr>
          <w:rFonts w:ascii="Arial" w:hAnsi="Arial" w:cs="Arial"/>
          <w:b/>
          <w:color w:val="222222"/>
          <w:u w:val="single"/>
          <w:lang w:val="es-ES"/>
        </w:rPr>
        <w:br/>
      </w:r>
      <w:r>
        <w:rPr>
          <w:rFonts w:ascii="Arial" w:hAnsi="Arial" w:cs="Arial"/>
          <w:color w:val="222222"/>
          <w:lang w:val="es-ES"/>
        </w:rPr>
        <w:t>En un día puedo celebrar cada aspecto de la vida de una persona. (Sacerdote)</w:t>
      </w:r>
      <w:r>
        <w:rPr>
          <w:rFonts w:ascii="Arial" w:hAnsi="Arial" w:cs="Arial"/>
          <w:color w:val="222222"/>
          <w:lang w:val="es-ES"/>
        </w:rPr>
        <w:br/>
        <w:t>Paso mucho tiempo a ser voluntario en comedores populares y hogares de ancianos. (Persona soltera o padre)</w:t>
      </w:r>
      <w:r>
        <w:rPr>
          <w:rFonts w:ascii="Arial" w:hAnsi="Arial" w:cs="Arial"/>
          <w:color w:val="222222"/>
          <w:lang w:val="es-ES"/>
        </w:rPr>
        <w:br/>
        <w:t>Daría mi vida por los que amo. (Todas las vocaciones)</w:t>
      </w:r>
      <w:r>
        <w:rPr>
          <w:rFonts w:ascii="Arial" w:hAnsi="Arial" w:cs="Arial"/>
          <w:color w:val="222222"/>
          <w:lang w:val="es-ES"/>
        </w:rPr>
        <w:br/>
        <w:t>Una de las partes clave de mi vocación es criar a los niños para tratar de convertirse en santos. (Padre)</w:t>
      </w:r>
      <w:r>
        <w:rPr>
          <w:rFonts w:ascii="Arial" w:hAnsi="Arial" w:cs="Arial"/>
          <w:color w:val="222222"/>
          <w:lang w:val="es-ES"/>
        </w:rPr>
        <w:br/>
        <w:t>Tomamos votos de pobreza, castidad y obediencia, así como un voto de servicio (Hermana de la Misericordia)</w:t>
      </w:r>
      <w:r>
        <w:rPr>
          <w:rFonts w:ascii="Arial" w:hAnsi="Arial" w:cs="Arial"/>
          <w:color w:val="222222"/>
          <w:lang w:val="es-ES"/>
        </w:rPr>
        <w:br/>
        <w:t>Al permanecer casto, mi relación con Dios aumenta. (Todas las vocaciones)</w:t>
      </w:r>
      <w:r>
        <w:rPr>
          <w:rFonts w:ascii="Arial" w:hAnsi="Arial" w:cs="Arial"/>
          <w:color w:val="222222"/>
          <w:lang w:val="es-ES"/>
        </w:rPr>
        <w:br/>
        <w:t xml:space="preserve">Somos una orden de predicadores creada por San </w:t>
      </w:r>
      <w:proofErr w:type="spellStart"/>
      <w:r>
        <w:rPr>
          <w:rFonts w:ascii="Arial" w:hAnsi="Arial" w:cs="Arial"/>
          <w:color w:val="222222"/>
          <w:lang w:val="es-ES"/>
        </w:rPr>
        <w:t>Domenico</w:t>
      </w:r>
      <w:proofErr w:type="spellEnd"/>
      <w:r>
        <w:rPr>
          <w:rFonts w:ascii="Arial" w:hAnsi="Arial" w:cs="Arial"/>
          <w:color w:val="222222"/>
          <w:lang w:val="es-ES"/>
        </w:rPr>
        <w:t>. (</w:t>
      </w:r>
      <w:proofErr w:type="gramStart"/>
      <w:r>
        <w:rPr>
          <w:rFonts w:ascii="Arial" w:hAnsi="Arial" w:cs="Arial"/>
          <w:color w:val="222222"/>
          <w:lang w:val="es-ES"/>
        </w:rPr>
        <w:t>Dominicanos</w:t>
      </w:r>
      <w:proofErr w:type="gramEnd"/>
      <w:r>
        <w:rPr>
          <w:rFonts w:ascii="Arial" w:hAnsi="Arial" w:cs="Arial"/>
          <w:color w:val="222222"/>
          <w:lang w:val="es-ES"/>
        </w:rPr>
        <w:t>)</w:t>
      </w:r>
      <w:r>
        <w:rPr>
          <w:rFonts w:ascii="Arial" w:hAnsi="Arial" w:cs="Arial"/>
          <w:color w:val="222222"/>
          <w:lang w:val="es-ES"/>
        </w:rPr>
        <w:br/>
        <w:t>Las personas con mi vocación pasan varias horas frente al Santísimo Sacramento y rezan la Liturgia de las Horas 5 veces al día. (Sacerdote)</w:t>
      </w:r>
      <w:r>
        <w:rPr>
          <w:rFonts w:ascii="Arial" w:hAnsi="Arial" w:cs="Arial"/>
          <w:color w:val="222222"/>
          <w:lang w:val="es-ES"/>
        </w:rPr>
        <w:br/>
        <w:t>En mi vocación, vivo en comunidad con mis compañeros. (Hermana o hermano)</w:t>
      </w:r>
      <w:r>
        <w:rPr>
          <w:rFonts w:ascii="Arial" w:hAnsi="Arial" w:cs="Arial"/>
          <w:color w:val="222222"/>
          <w:lang w:val="es-ES"/>
        </w:rPr>
        <w:br/>
        <w:t>En respuesta a mi vocación, elijo viajar a las ciudades del interior, las reservas, y el ministro a la gente en situaciones necesitadas en todo el mundo. (Hermana, hermano o sacerdote misionero)</w:t>
      </w:r>
      <w:r>
        <w:rPr>
          <w:rFonts w:ascii="Arial" w:hAnsi="Arial" w:cs="Arial"/>
          <w:color w:val="222222"/>
          <w:lang w:val="es-ES"/>
        </w:rPr>
        <w:br/>
        <w:t>Puedo estar casado y mi ministerio está al servicio de la Palabra, el Altar y la Caridad. (Diácono Permanente)</w:t>
      </w:r>
      <w:r>
        <w:rPr>
          <w:rFonts w:ascii="Arial" w:hAnsi="Arial" w:cs="Arial"/>
          <w:color w:val="222222"/>
          <w:lang w:val="es-ES"/>
        </w:rPr>
        <w:br/>
        <w:t>Vivo en comunidad con un Superior y tomo un voto de pobreza, castidad y obediencia. (Hermano)</w:t>
      </w:r>
      <w:r>
        <w:rPr>
          <w:rFonts w:ascii="Arial" w:hAnsi="Arial" w:cs="Arial"/>
          <w:color w:val="222222"/>
          <w:lang w:val="es-ES"/>
        </w:rPr>
        <w:br/>
        <w:t>Mi vida puede implicar vivir en una rectoría o trabajar en una oficina. (Sacerdote)</w:t>
      </w:r>
      <w:r>
        <w:rPr>
          <w:rFonts w:ascii="Arial" w:hAnsi="Arial" w:cs="Arial"/>
          <w:color w:val="222222"/>
          <w:lang w:val="es-ES"/>
        </w:rPr>
        <w:br/>
        <w:t>Mi familia me invita a cenar, pero no vive conmigo. (Sacerdote)</w:t>
      </w:r>
      <w:r>
        <w:rPr>
          <w:rFonts w:ascii="Arial" w:hAnsi="Arial" w:cs="Arial"/>
          <w:color w:val="222222"/>
          <w:lang w:val="es-ES"/>
        </w:rPr>
        <w:br/>
        <w:t>Mi cónyuge y yo somos responsables del desarrollo espiritual de nuestros hijos. (Padre)</w:t>
      </w:r>
    </w:p>
    <w:p w:rsidR="00272378" w:rsidRPr="00B070B4" w:rsidRDefault="00272378" w:rsidP="00643A90">
      <w:pPr>
        <w:autoSpaceDE w:val="0"/>
        <w:autoSpaceDN w:val="0"/>
        <w:adjustRightInd w:val="0"/>
        <w:rPr>
          <w:rFonts w:cs="Arial"/>
          <w:color w:val="000000"/>
          <w:sz w:val="24"/>
        </w:rPr>
      </w:pPr>
    </w:p>
    <w:p w:rsidR="00272378" w:rsidRDefault="00272378" w:rsidP="00272378">
      <w:pPr>
        <w:autoSpaceDE w:val="0"/>
        <w:autoSpaceDN w:val="0"/>
        <w:adjustRightInd w:val="0"/>
        <w:rPr>
          <w:rFonts w:ascii="Arial" w:hAnsi="Arial" w:cs="Arial"/>
          <w:color w:val="222222"/>
          <w:lang w:val="es-ES"/>
        </w:rPr>
      </w:pPr>
      <w:r w:rsidRPr="00272378">
        <w:rPr>
          <w:rFonts w:ascii="Arial" w:hAnsi="Arial" w:cs="Arial"/>
          <w:b/>
          <w:color w:val="222222"/>
          <w:u w:val="single"/>
          <w:lang w:val="es-ES"/>
        </w:rPr>
        <w:t>Historias de la Biblia</w:t>
      </w:r>
      <w:r>
        <w:rPr>
          <w:rFonts w:ascii="Arial" w:hAnsi="Arial" w:cs="Arial"/>
          <w:color w:val="222222"/>
          <w:lang w:val="es-ES"/>
        </w:rPr>
        <w:br/>
        <w:t>A la edad de 75 años, llevé a mi esposa, Sarah, a una tierra especificada por Dios para crear una nueva nación. (Abraham o Abram)</w:t>
      </w:r>
      <w:r>
        <w:rPr>
          <w:rFonts w:ascii="Arial" w:hAnsi="Arial" w:cs="Arial"/>
          <w:color w:val="222222"/>
          <w:lang w:val="es-ES"/>
        </w:rPr>
        <w:br/>
        <w:t>En el libro de Éxodo, llevé al pueblo escogido de Dios de Egipto a la Tierra Prometida y pasé los 10 Mandamientos a pesar de no ser un buen orador público (Moisés).</w:t>
      </w:r>
      <w:r>
        <w:rPr>
          <w:rFonts w:ascii="Arial" w:hAnsi="Arial" w:cs="Arial"/>
          <w:color w:val="222222"/>
          <w:lang w:val="es-ES"/>
        </w:rPr>
        <w:br/>
        <w:t>Seguí la voluntad de Dios a pesar del gran ridículo de mi familia, amigos y comunidad. He salvado a la raza humana de la extinción en el Gran Diluvio. (Noé)</w:t>
      </w:r>
      <w:r>
        <w:rPr>
          <w:rFonts w:ascii="Arial" w:hAnsi="Arial" w:cs="Arial"/>
          <w:color w:val="222222"/>
          <w:lang w:val="es-ES"/>
        </w:rPr>
        <w:br/>
        <w:t>Se dice que escribí casi la mitad de los Salmos. Yo también era el hijo menor de Isaí y me convertí en rey de Israel. Daniel</w:t>
      </w:r>
      <w:r>
        <w:rPr>
          <w:rFonts w:ascii="Arial" w:hAnsi="Arial" w:cs="Arial"/>
          <w:color w:val="222222"/>
          <w:lang w:val="es-ES"/>
        </w:rPr>
        <w:br/>
        <w:t>Éramos tres hermanos arrojados a un horno candente para no adorar a los dioses del rey Nabucodonosor. Ninguno de nosotros sufrió ningún daño y por lo tanto el rey se convirtió. (</w:t>
      </w:r>
      <w:proofErr w:type="spellStart"/>
      <w:r>
        <w:rPr>
          <w:rFonts w:ascii="Arial" w:hAnsi="Arial" w:cs="Arial"/>
          <w:color w:val="222222"/>
          <w:lang w:val="es-ES"/>
        </w:rPr>
        <w:t>Sadrac</w:t>
      </w:r>
      <w:proofErr w:type="spellEnd"/>
      <w:r>
        <w:rPr>
          <w:rFonts w:ascii="Arial" w:hAnsi="Arial" w:cs="Arial"/>
          <w:color w:val="222222"/>
          <w:lang w:val="es-ES"/>
        </w:rPr>
        <w:t xml:space="preserve">, </w:t>
      </w:r>
      <w:proofErr w:type="spellStart"/>
      <w:r>
        <w:rPr>
          <w:rFonts w:ascii="Arial" w:hAnsi="Arial" w:cs="Arial"/>
          <w:color w:val="222222"/>
          <w:lang w:val="es-ES"/>
        </w:rPr>
        <w:t>Mesac</w:t>
      </w:r>
      <w:proofErr w:type="spellEnd"/>
      <w:r>
        <w:rPr>
          <w:rFonts w:ascii="Arial" w:hAnsi="Arial" w:cs="Arial"/>
          <w:color w:val="222222"/>
          <w:lang w:val="es-ES"/>
        </w:rPr>
        <w:t xml:space="preserve"> y </w:t>
      </w:r>
      <w:proofErr w:type="spellStart"/>
      <w:r>
        <w:rPr>
          <w:rFonts w:ascii="Arial" w:hAnsi="Arial" w:cs="Arial"/>
          <w:color w:val="222222"/>
          <w:lang w:val="es-ES"/>
        </w:rPr>
        <w:t>Abednego</w:t>
      </w:r>
      <w:proofErr w:type="spellEnd"/>
      <w:r>
        <w:rPr>
          <w:rFonts w:ascii="Arial" w:hAnsi="Arial" w:cs="Arial"/>
          <w:color w:val="222222"/>
          <w:lang w:val="es-ES"/>
        </w:rPr>
        <w:t>)</w:t>
      </w:r>
      <w:r>
        <w:rPr>
          <w:rFonts w:ascii="Arial" w:hAnsi="Arial" w:cs="Arial"/>
          <w:color w:val="222222"/>
          <w:lang w:val="es-ES"/>
        </w:rPr>
        <w:br/>
        <w:t>Yo era una rica dueña de la tierra y Dios permitió que Satanás me probara al extremo, pero nunca perdí la fe en Dios y por mi fe, Dios me devolvió todo a mí dos veces. (Trabajo)</w:t>
      </w:r>
      <w:r>
        <w:rPr>
          <w:rFonts w:ascii="Arial" w:hAnsi="Arial" w:cs="Arial"/>
          <w:color w:val="222222"/>
          <w:lang w:val="es-ES"/>
        </w:rPr>
        <w:br/>
      </w:r>
      <w:proofErr w:type="gramStart"/>
      <w:r>
        <w:rPr>
          <w:rFonts w:ascii="Arial" w:hAnsi="Arial" w:cs="Arial"/>
          <w:color w:val="222222"/>
          <w:lang w:val="es-ES"/>
        </w:rPr>
        <w:t>¿Qué profeta informó que Dios dijo: "Si un hombre virtuoso se aparta de la virtud y hace el mal cuando le pongo un tropiezo delante de él, morirá.</w:t>
      </w:r>
      <w:proofErr w:type="gramEnd"/>
      <w:r>
        <w:rPr>
          <w:rFonts w:ascii="Arial" w:hAnsi="Arial" w:cs="Arial"/>
          <w:color w:val="222222"/>
          <w:lang w:val="es-ES"/>
        </w:rPr>
        <w:t xml:space="preserve"> Morirá por su pecado, y sus virtudes no </w:t>
      </w:r>
      <w:r>
        <w:rPr>
          <w:rFonts w:ascii="Arial" w:hAnsi="Arial" w:cs="Arial"/>
          <w:color w:val="222222"/>
          <w:lang w:val="es-ES"/>
        </w:rPr>
        <w:lastRenderedPageBreak/>
        <w:t>serán recordadas; Jeremías, Oseas, Isaías o Ezequiel (Ezequiel)</w:t>
      </w:r>
      <w:r>
        <w:rPr>
          <w:rFonts w:ascii="Arial" w:hAnsi="Arial" w:cs="Arial"/>
          <w:color w:val="222222"/>
          <w:lang w:val="es-ES"/>
        </w:rPr>
        <w:br/>
        <w:t>Usted me conoce como Pedro, pero yo tenía un nombre diferente antes de que Jesús me llamara para ser uno de sus apóstoles. ¿Cuál era mi nombre? (</w:t>
      </w:r>
      <w:proofErr w:type="spellStart"/>
      <w:r>
        <w:rPr>
          <w:rFonts w:ascii="Arial" w:hAnsi="Arial" w:cs="Arial"/>
          <w:color w:val="222222"/>
          <w:lang w:val="es-ES"/>
        </w:rPr>
        <w:t>Simon</w:t>
      </w:r>
      <w:proofErr w:type="spellEnd"/>
      <w:r>
        <w:rPr>
          <w:rFonts w:ascii="Arial" w:hAnsi="Arial" w:cs="Arial"/>
          <w:color w:val="222222"/>
          <w:lang w:val="es-ES"/>
        </w:rPr>
        <w:t>)</w:t>
      </w:r>
      <w:r>
        <w:rPr>
          <w:rFonts w:ascii="Arial" w:hAnsi="Arial" w:cs="Arial"/>
          <w:color w:val="222222"/>
          <w:lang w:val="es-ES"/>
        </w:rPr>
        <w:br/>
        <w:t>Esta palabra significa "mensajero" o, literalmente, "el que es enviado" y, según la tradición cristiana, se refiere a cualquier misionero que fue enviado a predicar la palabra de Dios. (Apóstol)</w:t>
      </w:r>
      <w:r>
        <w:rPr>
          <w:rFonts w:ascii="Arial" w:hAnsi="Arial" w:cs="Arial"/>
          <w:color w:val="222222"/>
          <w:lang w:val="es-ES"/>
        </w:rPr>
        <w:br/>
        <w:t>Según Jesús es más fácil para el que pasa por el ojo de una aguja que un hombre rico para entrar en el reino de los cielos? (un camello)</w:t>
      </w:r>
      <w:r>
        <w:rPr>
          <w:rFonts w:ascii="Arial" w:hAnsi="Arial" w:cs="Arial"/>
          <w:color w:val="222222"/>
          <w:lang w:val="es-ES"/>
        </w:rPr>
        <w:br/>
        <w:t>Si queremos tener la mejor vida, ¿qué debemos buscar primero? (Reino de Dios)</w:t>
      </w:r>
      <w:r>
        <w:rPr>
          <w:rFonts w:ascii="Arial" w:hAnsi="Arial" w:cs="Arial"/>
          <w:color w:val="222222"/>
          <w:lang w:val="es-ES"/>
        </w:rPr>
        <w:br/>
        <w:t>Elegí la mejor parte cuando me senté a los pies de Jesús y lo escuché hablar cuando él vino a nuestra casa. (María)</w:t>
      </w:r>
      <w:r>
        <w:rPr>
          <w:rFonts w:ascii="Arial" w:hAnsi="Arial" w:cs="Arial"/>
          <w:color w:val="222222"/>
          <w:lang w:val="es-ES"/>
        </w:rPr>
        <w:br/>
        <w:t>"Quien viene tras mí debe negarse a sí mismo", y ¿qué otras dos cosas? (Toma su cruz y sígueme)</w:t>
      </w:r>
      <w:r>
        <w:rPr>
          <w:rFonts w:ascii="Arial" w:hAnsi="Arial" w:cs="Arial"/>
          <w:color w:val="222222"/>
          <w:lang w:val="es-ES"/>
        </w:rPr>
        <w:br/>
        <w:t>¿Cuándo lucha Jesús con su propia vocación? (En el Jardín del Monte de los Olivos antes de ser traicionado)</w:t>
      </w:r>
      <w:r>
        <w:rPr>
          <w:rFonts w:ascii="Arial" w:hAnsi="Arial" w:cs="Arial"/>
          <w:color w:val="222222"/>
          <w:lang w:val="es-ES"/>
        </w:rPr>
        <w:br/>
        <w:t>Después de ayunar durante 40 días en el desierto, ¿qué tentaciones fueron presentadas a Jesús por Satanás? (Vuelvan esta piedra a pan, adoradme y recibiréis poder sobre todas las naciones del mundo, y arrojaréis este parapeto y seréis salvos por los ángeles)</w:t>
      </w:r>
    </w:p>
    <w:p w:rsidR="00272378" w:rsidRDefault="00272378" w:rsidP="00272378">
      <w:pPr>
        <w:autoSpaceDE w:val="0"/>
        <w:autoSpaceDN w:val="0"/>
        <w:adjustRightInd w:val="0"/>
        <w:rPr>
          <w:rFonts w:ascii="Arial" w:hAnsi="Arial" w:cs="Arial"/>
          <w:color w:val="222222"/>
          <w:lang w:val="es-ES"/>
        </w:rPr>
      </w:pPr>
    </w:p>
    <w:p w:rsidR="00643A90" w:rsidRPr="00B070B4" w:rsidRDefault="00272378" w:rsidP="00643A90">
      <w:pPr>
        <w:autoSpaceDE w:val="0"/>
        <w:autoSpaceDN w:val="0"/>
        <w:adjustRightInd w:val="0"/>
        <w:rPr>
          <w:rFonts w:cs="Arial"/>
          <w:sz w:val="24"/>
        </w:rPr>
      </w:pPr>
      <w:r w:rsidRPr="00272378">
        <w:rPr>
          <w:rFonts w:ascii="Arial" w:hAnsi="Arial" w:cs="Arial"/>
          <w:b/>
          <w:color w:val="222222"/>
          <w:u w:val="single"/>
          <w:lang w:val="es-ES"/>
        </w:rPr>
        <w:t>Oraciones Populares</w:t>
      </w:r>
      <w:r>
        <w:rPr>
          <w:rFonts w:ascii="Arial" w:hAnsi="Arial" w:cs="Arial"/>
          <w:color w:val="222222"/>
          <w:lang w:val="es-ES"/>
        </w:rPr>
        <w:br/>
        <w:t>Este es el nombre latino para el Ave María? (AVE María)</w:t>
      </w:r>
      <w:r>
        <w:rPr>
          <w:rFonts w:ascii="Arial" w:hAnsi="Arial" w:cs="Arial"/>
          <w:color w:val="222222"/>
          <w:lang w:val="es-ES"/>
        </w:rPr>
        <w:br/>
        <w:t>¿Esta persona primero oró al Padre Nuestro? (Jesús: enseñando a los discípulos a orar)</w:t>
      </w:r>
      <w:r>
        <w:rPr>
          <w:rFonts w:ascii="Arial" w:hAnsi="Arial" w:cs="Arial"/>
          <w:color w:val="222222"/>
          <w:lang w:val="es-ES"/>
        </w:rPr>
        <w:br/>
        <w:t>La Salve Regina se ora como parte de esto. (El Rosario)</w:t>
      </w:r>
      <w:r>
        <w:rPr>
          <w:rFonts w:ascii="Arial" w:hAnsi="Arial" w:cs="Arial"/>
          <w:color w:val="222222"/>
          <w:lang w:val="es-ES"/>
        </w:rPr>
        <w:br/>
        <w:t>Al orar el Rosario, se rezan muchos Ave María, después del primer Padre Nuestro. (3)</w:t>
      </w:r>
      <w:r>
        <w:rPr>
          <w:rFonts w:ascii="Arial" w:hAnsi="Arial" w:cs="Arial"/>
          <w:color w:val="222222"/>
          <w:lang w:val="es-ES"/>
        </w:rPr>
        <w:br/>
        <w:t>Oramos este Credo durante la Misa. (</w:t>
      </w:r>
      <w:proofErr w:type="spellStart"/>
      <w:r>
        <w:rPr>
          <w:rFonts w:ascii="Arial" w:hAnsi="Arial" w:cs="Arial"/>
          <w:color w:val="222222"/>
          <w:lang w:val="es-ES"/>
        </w:rPr>
        <w:t>Nicene</w:t>
      </w:r>
      <w:proofErr w:type="spellEnd"/>
      <w:r>
        <w:rPr>
          <w:rFonts w:ascii="Arial" w:hAnsi="Arial" w:cs="Arial"/>
          <w:color w:val="222222"/>
          <w:lang w:val="es-ES"/>
        </w:rPr>
        <w:t>)</w:t>
      </w:r>
      <w:r>
        <w:rPr>
          <w:rFonts w:ascii="Arial" w:hAnsi="Arial" w:cs="Arial"/>
          <w:color w:val="222222"/>
          <w:lang w:val="es-ES"/>
        </w:rPr>
        <w:br/>
        <w:t>Completa esta línea: San Miguel, el Arcángel, defiéndanos en la batalla. Sea nuestra protección contra la maldad y las trampas de _________. (el diablo)</w:t>
      </w:r>
      <w:r>
        <w:rPr>
          <w:rFonts w:ascii="Arial" w:hAnsi="Arial" w:cs="Arial"/>
          <w:color w:val="222222"/>
          <w:lang w:val="es-ES"/>
        </w:rPr>
        <w:br/>
        <w:t>Esta oración se dice por la mañana, al mediodía y por la tarde durante todo el año y se centra en la Encarnación de Cristo. (Ángelus)</w:t>
      </w:r>
      <w:r>
        <w:rPr>
          <w:rFonts w:ascii="Arial" w:hAnsi="Arial" w:cs="Arial"/>
          <w:color w:val="222222"/>
          <w:lang w:val="es-ES"/>
        </w:rPr>
        <w:br/>
        <w:t>"Bendito sea Dios" es la primera línea de lo que la oración dijo durante la Bendición? (Alabanzas Divinas)</w:t>
      </w:r>
      <w:r>
        <w:rPr>
          <w:rFonts w:ascii="Arial" w:hAnsi="Arial" w:cs="Arial"/>
          <w:color w:val="222222"/>
          <w:lang w:val="es-ES"/>
        </w:rPr>
        <w:br/>
        <w:t>Esta oración, también oró en Bendición, es más a menudo cantada como un himno y es en realidad parte de un himno más largo escrito por Santo Tomás de Aquino. (Tantum Ergo)</w:t>
      </w:r>
      <w:r>
        <w:rPr>
          <w:rFonts w:ascii="Arial" w:hAnsi="Arial" w:cs="Arial"/>
          <w:color w:val="222222"/>
          <w:lang w:val="es-ES"/>
        </w:rPr>
        <w:br/>
        <w:t>¿Qué tres oraciones se dicen en cada una de las grandes cuentas del Rosario? (Padre Nuestro, Gloria Es, y O Mi Jesús)</w:t>
      </w:r>
      <w:r>
        <w:rPr>
          <w:rFonts w:ascii="Arial" w:hAnsi="Arial" w:cs="Arial"/>
          <w:color w:val="222222"/>
          <w:lang w:val="es-ES"/>
        </w:rPr>
        <w:br/>
        <w:t>Esta devoción popular tiene como imagen una imagen de Jesús con una luz blanca y roja que brilla de su corazón y las palabras "Jesús, confío en ti" están escritas abajo. (Divina Misericordia)</w:t>
      </w:r>
      <w:r>
        <w:rPr>
          <w:rFonts w:ascii="Arial" w:hAnsi="Arial" w:cs="Arial"/>
          <w:color w:val="222222"/>
          <w:lang w:val="es-ES"/>
        </w:rPr>
        <w:br/>
        <w:t>En un acto de contrición decimos tres cosas a Dios: Reconocemos nuestros pecados; Pide perdón a Dios; ¿y qué más? (Promesa de cambiar nuestros caminos para no pecar de nuevo)</w:t>
      </w:r>
      <w:r>
        <w:rPr>
          <w:rFonts w:ascii="Arial" w:hAnsi="Arial" w:cs="Arial"/>
          <w:color w:val="222222"/>
          <w:lang w:val="es-ES"/>
        </w:rPr>
        <w:br/>
        <w:t>En esta oración le pides a Dios que te ayude a aceptar las cosas que no puedes cambiar, a cambiar las cosas que puedas ya saber la diferencia. (La Oración de la Serenidad)</w:t>
      </w:r>
      <w:r>
        <w:rPr>
          <w:rFonts w:ascii="Arial" w:hAnsi="Arial" w:cs="Arial"/>
          <w:color w:val="222222"/>
          <w:lang w:val="es-ES"/>
        </w:rPr>
        <w:br/>
        <w:t>Esta oración pide que alguien venga a cuidarte y guiarte a lo largo de tu vida. (Oración del ángel de guarda o ángel de dios)</w:t>
      </w:r>
      <w:r>
        <w:rPr>
          <w:rFonts w:ascii="Arial" w:hAnsi="Arial" w:cs="Arial"/>
          <w:color w:val="222222"/>
          <w:lang w:val="es-ES"/>
        </w:rPr>
        <w:br/>
        <w:t xml:space="preserve">Esta oración es el sacramental más usado, recordándonos nuestro bautismo, el Dios </w:t>
      </w:r>
      <w:proofErr w:type="spellStart"/>
      <w:r>
        <w:rPr>
          <w:rFonts w:ascii="Arial" w:hAnsi="Arial" w:cs="Arial"/>
          <w:color w:val="222222"/>
          <w:lang w:val="es-ES"/>
        </w:rPr>
        <w:t>Triuno</w:t>
      </w:r>
      <w:proofErr w:type="spellEnd"/>
      <w:r>
        <w:rPr>
          <w:rFonts w:ascii="Arial" w:hAnsi="Arial" w:cs="Arial"/>
          <w:color w:val="222222"/>
          <w:lang w:val="es-ES"/>
        </w:rPr>
        <w:t xml:space="preserve"> y la vida, muerte y resurrección de Jesús. (Señal de la cruz)</w:t>
      </w:r>
    </w:p>
    <w:p w:rsidR="00272378" w:rsidRDefault="00272378" w:rsidP="00643A90">
      <w:pPr>
        <w:autoSpaceDE w:val="0"/>
        <w:autoSpaceDN w:val="0"/>
        <w:adjustRightInd w:val="0"/>
        <w:rPr>
          <w:rFonts w:ascii="Arial" w:hAnsi="Arial" w:cs="Arial"/>
          <w:color w:val="222222"/>
          <w:lang w:val="es-ES"/>
        </w:rPr>
      </w:pPr>
    </w:p>
    <w:p w:rsidR="00643A90" w:rsidRPr="00B070B4" w:rsidRDefault="00272378" w:rsidP="00643A90">
      <w:pPr>
        <w:autoSpaceDE w:val="0"/>
        <w:autoSpaceDN w:val="0"/>
        <w:adjustRightInd w:val="0"/>
        <w:rPr>
          <w:rFonts w:cs="Arial"/>
          <w:sz w:val="24"/>
        </w:rPr>
      </w:pPr>
      <w:r w:rsidRPr="00272378">
        <w:rPr>
          <w:rFonts w:ascii="Arial" w:hAnsi="Arial" w:cs="Arial"/>
          <w:b/>
          <w:color w:val="222222"/>
          <w:u w:val="single"/>
          <w:lang w:val="es-ES"/>
        </w:rPr>
        <w:t>Santos</w:t>
      </w:r>
      <w:r>
        <w:rPr>
          <w:rFonts w:ascii="Arial" w:hAnsi="Arial" w:cs="Arial"/>
          <w:color w:val="222222"/>
          <w:lang w:val="es-ES"/>
        </w:rPr>
        <w:br/>
        <w:t>Soy el Apóstol elegido por Cristo para dirigir su Iglesia. (San Pedro)</w:t>
      </w:r>
      <w:r>
        <w:rPr>
          <w:rFonts w:ascii="Arial" w:hAnsi="Arial" w:cs="Arial"/>
          <w:color w:val="222222"/>
          <w:lang w:val="es-ES"/>
        </w:rPr>
        <w:br/>
        <w:t xml:space="preserve">Aunque era alemán durante la Segunda Guerra Mundial, un obispo francés me ordenó en el campo de concentración nazi en </w:t>
      </w:r>
      <w:proofErr w:type="spellStart"/>
      <w:r>
        <w:rPr>
          <w:rFonts w:ascii="Arial" w:hAnsi="Arial" w:cs="Arial"/>
          <w:color w:val="222222"/>
          <w:lang w:val="es-ES"/>
        </w:rPr>
        <w:t>Dachau</w:t>
      </w:r>
      <w:proofErr w:type="spellEnd"/>
      <w:r>
        <w:rPr>
          <w:rFonts w:ascii="Arial" w:hAnsi="Arial" w:cs="Arial"/>
          <w:color w:val="222222"/>
          <w:lang w:val="es-ES"/>
        </w:rPr>
        <w:t xml:space="preserve">. (El Beato Karl </w:t>
      </w:r>
      <w:proofErr w:type="spellStart"/>
      <w:r>
        <w:rPr>
          <w:rFonts w:ascii="Arial" w:hAnsi="Arial" w:cs="Arial"/>
          <w:color w:val="222222"/>
          <w:lang w:val="es-ES"/>
        </w:rPr>
        <w:t>Leisner</w:t>
      </w:r>
      <w:proofErr w:type="spellEnd"/>
      <w:r>
        <w:rPr>
          <w:rFonts w:ascii="Arial" w:hAnsi="Arial" w:cs="Arial"/>
          <w:color w:val="222222"/>
          <w:lang w:val="es-ES"/>
        </w:rPr>
        <w:t>)</w:t>
      </w:r>
      <w:r>
        <w:rPr>
          <w:rFonts w:ascii="Arial" w:hAnsi="Arial" w:cs="Arial"/>
          <w:color w:val="222222"/>
          <w:lang w:val="es-ES"/>
        </w:rPr>
        <w:br/>
      </w:r>
      <w:r>
        <w:rPr>
          <w:rFonts w:ascii="Arial" w:hAnsi="Arial" w:cs="Arial"/>
          <w:color w:val="222222"/>
          <w:lang w:val="es-ES"/>
        </w:rPr>
        <w:lastRenderedPageBreak/>
        <w:t>Luché con mi vocación al sacerdocio, pero más tarde pude convertir 40.000 calvinistas al catolicismo. (San Francisco de Sales)</w:t>
      </w:r>
      <w:r>
        <w:rPr>
          <w:rFonts w:ascii="Arial" w:hAnsi="Arial" w:cs="Arial"/>
          <w:color w:val="222222"/>
          <w:lang w:val="es-ES"/>
        </w:rPr>
        <w:br/>
        <w:t>Pasé de ser un personaje poco importante a ser Papa debido a una paloma aterrizando sobre mí durante la elección papal. (St. Fabian)</w:t>
      </w:r>
      <w:r>
        <w:rPr>
          <w:rFonts w:ascii="Arial" w:hAnsi="Arial" w:cs="Arial"/>
          <w:color w:val="222222"/>
          <w:lang w:val="es-ES"/>
        </w:rPr>
        <w:br/>
        <w:t>Introduje la vida monástica y escribí la Regla que sigue siendo utilizada como ejemplo para la mayoría de los monasterios de hoy. Mis primeros seguidores intentaron envenenarme. (San Benito)</w:t>
      </w:r>
      <w:r>
        <w:rPr>
          <w:rFonts w:ascii="Arial" w:hAnsi="Arial" w:cs="Arial"/>
          <w:color w:val="222222"/>
          <w:lang w:val="es-ES"/>
        </w:rPr>
        <w:br/>
        <w:t>Presenté el canto comunitario en la Iglesia cuando mi congregación estaba rodeada de soldados dispuestos a matarme ya mis parroquianos. El canto se extendió a los soldados que luego se dispersaron. (San Ambrosio)</w:t>
      </w:r>
      <w:r>
        <w:rPr>
          <w:rFonts w:ascii="Arial" w:hAnsi="Arial" w:cs="Arial"/>
          <w:color w:val="222222"/>
          <w:lang w:val="es-ES"/>
        </w:rPr>
        <w:br/>
        <w:t>La imagen de Nuestra Señora de Guadalupe apareció sobre mi capa cuando llevé rosas al obispo de mi diócesis. (San Juan Diego)</w:t>
      </w:r>
      <w:r>
        <w:rPr>
          <w:rFonts w:ascii="Arial" w:hAnsi="Arial" w:cs="Arial"/>
          <w:color w:val="222222"/>
          <w:lang w:val="es-ES"/>
        </w:rPr>
        <w:br/>
        <w:t xml:space="preserve">Una vez me ocupé de Napoleón y sus soldados en el castillo de mi familia. Más tarde me dio un lugar para establecer mi congregación de las Hijas </w:t>
      </w:r>
      <w:proofErr w:type="spellStart"/>
      <w:r>
        <w:rPr>
          <w:rFonts w:ascii="Arial" w:hAnsi="Arial" w:cs="Arial"/>
          <w:color w:val="222222"/>
          <w:lang w:val="es-ES"/>
        </w:rPr>
        <w:t>Canossianas</w:t>
      </w:r>
      <w:proofErr w:type="spellEnd"/>
      <w:r>
        <w:rPr>
          <w:rFonts w:ascii="Arial" w:hAnsi="Arial" w:cs="Arial"/>
          <w:color w:val="222222"/>
          <w:lang w:val="es-ES"/>
        </w:rPr>
        <w:t xml:space="preserve"> de la Caridad. (Santa Magdalena de </w:t>
      </w:r>
      <w:proofErr w:type="spellStart"/>
      <w:r>
        <w:rPr>
          <w:rFonts w:ascii="Arial" w:hAnsi="Arial" w:cs="Arial"/>
          <w:color w:val="222222"/>
          <w:lang w:val="es-ES"/>
        </w:rPr>
        <w:t>Canossa</w:t>
      </w:r>
      <w:proofErr w:type="spellEnd"/>
      <w:r>
        <w:rPr>
          <w:rFonts w:ascii="Arial" w:hAnsi="Arial" w:cs="Arial"/>
          <w:color w:val="222222"/>
          <w:lang w:val="es-ES"/>
        </w:rPr>
        <w:t>)</w:t>
      </w:r>
      <w:r>
        <w:rPr>
          <w:rFonts w:ascii="Arial" w:hAnsi="Arial" w:cs="Arial"/>
          <w:color w:val="222222"/>
          <w:lang w:val="es-ES"/>
        </w:rPr>
        <w:br/>
        <w:t xml:space="preserve">A la edad de 71 años, establezco una escuela en América para indios. Me llamaron "La mujer que siempre está orando". (St. Rose </w:t>
      </w:r>
      <w:proofErr w:type="spellStart"/>
      <w:r>
        <w:rPr>
          <w:rFonts w:ascii="Arial" w:hAnsi="Arial" w:cs="Arial"/>
          <w:color w:val="222222"/>
          <w:lang w:val="es-ES"/>
        </w:rPr>
        <w:t>Phillipine</w:t>
      </w:r>
      <w:proofErr w:type="spellEnd"/>
      <w:r>
        <w:rPr>
          <w:rFonts w:ascii="Arial" w:hAnsi="Arial" w:cs="Arial"/>
          <w:color w:val="222222"/>
          <w:lang w:val="es-ES"/>
        </w:rPr>
        <w:t xml:space="preserve"> </w:t>
      </w:r>
      <w:proofErr w:type="spellStart"/>
      <w:r>
        <w:rPr>
          <w:rFonts w:ascii="Arial" w:hAnsi="Arial" w:cs="Arial"/>
          <w:color w:val="222222"/>
          <w:lang w:val="es-ES"/>
        </w:rPr>
        <w:t>Duchesne</w:t>
      </w:r>
      <w:proofErr w:type="spellEnd"/>
      <w:r>
        <w:rPr>
          <w:rFonts w:ascii="Arial" w:hAnsi="Arial" w:cs="Arial"/>
          <w:color w:val="222222"/>
          <w:lang w:val="es-ES"/>
        </w:rPr>
        <w:t>)</w:t>
      </w:r>
      <w:r>
        <w:rPr>
          <w:rFonts w:ascii="Arial" w:hAnsi="Arial" w:cs="Arial"/>
          <w:color w:val="222222"/>
          <w:lang w:val="es-ES"/>
        </w:rPr>
        <w:br/>
        <w:t xml:space="preserve">Fundé a las Hermanas del Santísimo Sacramento para los </w:t>
      </w:r>
      <w:proofErr w:type="gramStart"/>
      <w:r>
        <w:rPr>
          <w:rFonts w:ascii="Arial" w:hAnsi="Arial" w:cs="Arial"/>
          <w:color w:val="222222"/>
          <w:lang w:val="es-ES"/>
        </w:rPr>
        <w:t>Indios</w:t>
      </w:r>
      <w:proofErr w:type="gramEnd"/>
      <w:r>
        <w:rPr>
          <w:rFonts w:ascii="Arial" w:hAnsi="Arial" w:cs="Arial"/>
          <w:color w:val="222222"/>
          <w:lang w:val="es-ES"/>
        </w:rPr>
        <w:t xml:space="preserve"> y las Personas de Color y doné todos mis $ 20 millones para el mejoramiento de estas personas. (La bendecida Katherine Marie </w:t>
      </w:r>
      <w:proofErr w:type="spellStart"/>
      <w:r>
        <w:rPr>
          <w:rFonts w:ascii="Arial" w:hAnsi="Arial" w:cs="Arial"/>
          <w:color w:val="222222"/>
          <w:lang w:val="es-ES"/>
        </w:rPr>
        <w:t>Drexel</w:t>
      </w:r>
      <w:proofErr w:type="spellEnd"/>
      <w:r>
        <w:rPr>
          <w:rFonts w:ascii="Arial" w:hAnsi="Arial" w:cs="Arial"/>
          <w:color w:val="222222"/>
          <w:lang w:val="es-ES"/>
        </w:rPr>
        <w:t>)</w:t>
      </w:r>
      <w:r>
        <w:rPr>
          <w:rFonts w:ascii="Arial" w:hAnsi="Arial" w:cs="Arial"/>
          <w:color w:val="222222"/>
          <w:lang w:val="es-ES"/>
        </w:rPr>
        <w:br/>
        <w:t xml:space="preserve">Creí que tenía el llamado a la hermandad, pero me rechazaron por dos órdenes diferentes antes de que me pidieran que fuera a Canadá, donde fundé la Congregación de </w:t>
      </w:r>
      <w:proofErr w:type="spellStart"/>
      <w:r>
        <w:rPr>
          <w:rFonts w:ascii="Arial" w:hAnsi="Arial" w:cs="Arial"/>
          <w:color w:val="222222"/>
          <w:lang w:val="es-ES"/>
        </w:rPr>
        <w:t>Notre</w:t>
      </w:r>
      <w:proofErr w:type="spellEnd"/>
      <w:r>
        <w:rPr>
          <w:rFonts w:ascii="Arial" w:hAnsi="Arial" w:cs="Arial"/>
          <w:color w:val="222222"/>
          <w:lang w:val="es-ES"/>
        </w:rPr>
        <w:t xml:space="preserve"> Dame. (St. </w:t>
      </w:r>
      <w:proofErr w:type="spellStart"/>
      <w:r>
        <w:rPr>
          <w:rFonts w:ascii="Arial" w:hAnsi="Arial" w:cs="Arial"/>
          <w:color w:val="222222"/>
          <w:lang w:val="es-ES"/>
        </w:rPr>
        <w:t>Marguerite</w:t>
      </w:r>
      <w:proofErr w:type="spellEnd"/>
      <w:r>
        <w:rPr>
          <w:rFonts w:ascii="Arial" w:hAnsi="Arial" w:cs="Arial"/>
          <w:color w:val="222222"/>
          <w:lang w:val="es-ES"/>
        </w:rPr>
        <w:t xml:space="preserve"> </w:t>
      </w:r>
      <w:proofErr w:type="spellStart"/>
      <w:r>
        <w:rPr>
          <w:rFonts w:ascii="Arial" w:hAnsi="Arial" w:cs="Arial"/>
          <w:color w:val="222222"/>
          <w:lang w:val="es-ES"/>
        </w:rPr>
        <w:t>Bourgeoys</w:t>
      </w:r>
      <w:proofErr w:type="spellEnd"/>
      <w:r>
        <w:rPr>
          <w:rFonts w:ascii="Arial" w:hAnsi="Arial" w:cs="Arial"/>
          <w:color w:val="222222"/>
          <w:lang w:val="es-ES"/>
        </w:rPr>
        <w:t>)</w:t>
      </w:r>
      <w:r>
        <w:rPr>
          <w:rFonts w:ascii="Arial" w:hAnsi="Arial" w:cs="Arial"/>
          <w:color w:val="222222"/>
          <w:lang w:val="es-ES"/>
        </w:rPr>
        <w:br/>
        <w:t xml:space="preserve">Después de perder a mi esposo, seguí criando a mis hijos y estableció las primeras escuelas católicas libres en América para educarlas. (St. Elizabeth Ann </w:t>
      </w:r>
      <w:proofErr w:type="spellStart"/>
      <w:r>
        <w:rPr>
          <w:rFonts w:ascii="Arial" w:hAnsi="Arial" w:cs="Arial"/>
          <w:color w:val="222222"/>
          <w:lang w:val="es-ES"/>
        </w:rPr>
        <w:t>Seton</w:t>
      </w:r>
      <w:proofErr w:type="spellEnd"/>
      <w:r>
        <w:rPr>
          <w:rFonts w:ascii="Arial" w:hAnsi="Arial" w:cs="Arial"/>
          <w:color w:val="222222"/>
          <w:lang w:val="es-ES"/>
        </w:rPr>
        <w:t>)</w:t>
      </w:r>
      <w:r>
        <w:rPr>
          <w:rFonts w:ascii="Arial" w:hAnsi="Arial" w:cs="Arial"/>
          <w:color w:val="222222"/>
          <w:lang w:val="es-ES"/>
        </w:rPr>
        <w:br/>
        <w:t xml:space="preserve">Me conocen como la patrona de causas imposibles. (Santa Rita de </w:t>
      </w:r>
      <w:proofErr w:type="spellStart"/>
      <w:r>
        <w:rPr>
          <w:rFonts w:ascii="Arial" w:hAnsi="Arial" w:cs="Arial"/>
          <w:color w:val="222222"/>
          <w:lang w:val="es-ES"/>
        </w:rPr>
        <w:t>Cascia</w:t>
      </w:r>
      <w:proofErr w:type="spellEnd"/>
      <w:r>
        <w:rPr>
          <w:rFonts w:ascii="Arial" w:hAnsi="Arial" w:cs="Arial"/>
          <w:color w:val="222222"/>
          <w:lang w:val="es-ES"/>
        </w:rPr>
        <w:t>)</w:t>
      </w:r>
      <w:r>
        <w:rPr>
          <w:rFonts w:ascii="Arial" w:hAnsi="Arial" w:cs="Arial"/>
          <w:color w:val="222222"/>
          <w:lang w:val="es-ES"/>
        </w:rPr>
        <w:br/>
        <w:t xml:space="preserve">Pasé la mayor parte de mi vida como misionero en Etiopía y mi trabajo de enseñar todas las creencias sobre la bondad de Dios Padre anticipó la discusión del ecumenismo en el Concilio Vaticano II. (San </w:t>
      </w:r>
      <w:proofErr w:type="spellStart"/>
      <w:r>
        <w:rPr>
          <w:rFonts w:ascii="Arial" w:hAnsi="Arial" w:cs="Arial"/>
          <w:color w:val="222222"/>
          <w:lang w:val="es-ES"/>
        </w:rPr>
        <w:t>Liduina</w:t>
      </w:r>
      <w:proofErr w:type="spellEnd"/>
      <w:r>
        <w:rPr>
          <w:rFonts w:ascii="Arial" w:hAnsi="Arial" w:cs="Arial"/>
          <w:color w:val="222222"/>
          <w:lang w:val="es-ES"/>
        </w:rPr>
        <w:t xml:space="preserve"> </w:t>
      </w:r>
      <w:proofErr w:type="spellStart"/>
      <w:r>
        <w:rPr>
          <w:rFonts w:ascii="Arial" w:hAnsi="Arial" w:cs="Arial"/>
          <w:color w:val="222222"/>
          <w:lang w:val="es-ES"/>
        </w:rPr>
        <w:t>Meneguzzi</w:t>
      </w:r>
      <w:proofErr w:type="spellEnd"/>
      <w:r>
        <w:rPr>
          <w:rFonts w:ascii="Arial" w:hAnsi="Arial" w:cs="Arial"/>
          <w:color w:val="222222"/>
          <w:lang w:val="es-ES"/>
        </w:rPr>
        <w:t>)</w:t>
      </w:r>
      <w:r>
        <w:rPr>
          <w:rFonts w:ascii="Arial" w:hAnsi="Arial" w:cs="Arial"/>
          <w:color w:val="222222"/>
          <w:lang w:val="es-ES"/>
        </w:rPr>
        <w:br/>
        <w:t>Dijo ser joven, atlético y apuesto, entré en el sacerdocio con gran entusiasmo por la catequesis de los niños pequeños y el Sacramento de la Penitencia. Fui martirizado sólo tres meses después de mi ordenación. (Beato Ángel Darío Acosta Zurita)</w:t>
      </w:r>
    </w:p>
    <w:p w:rsidR="00272378" w:rsidRDefault="00272378" w:rsidP="00643A90">
      <w:pPr>
        <w:autoSpaceDE w:val="0"/>
        <w:autoSpaceDN w:val="0"/>
        <w:adjustRightInd w:val="0"/>
        <w:jc w:val="both"/>
        <w:rPr>
          <w:rFonts w:cs="Arial"/>
          <w:b/>
          <w:bCs/>
          <w:sz w:val="24"/>
          <w:u w:val="single"/>
        </w:rPr>
      </w:pPr>
    </w:p>
    <w:p w:rsidR="00272378" w:rsidRDefault="00272378" w:rsidP="00272378">
      <w:pPr>
        <w:autoSpaceDE w:val="0"/>
        <w:autoSpaceDN w:val="0"/>
        <w:adjustRightInd w:val="0"/>
        <w:rPr>
          <w:rFonts w:ascii="Arial" w:hAnsi="Arial" w:cs="Arial"/>
          <w:color w:val="222222"/>
          <w:lang w:val="es-ES"/>
        </w:rPr>
      </w:pPr>
      <w:r w:rsidRPr="00272378">
        <w:rPr>
          <w:rFonts w:ascii="Arial" w:hAnsi="Arial" w:cs="Arial"/>
          <w:b/>
          <w:color w:val="222222"/>
          <w:u w:val="single"/>
          <w:lang w:val="es-ES"/>
        </w:rPr>
        <w:t>La enseñanza de la Iglesia sobre la Virtud</w:t>
      </w:r>
      <w:r>
        <w:rPr>
          <w:rFonts w:ascii="Arial" w:hAnsi="Arial" w:cs="Arial"/>
          <w:color w:val="222222"/>
          <w:lang w:val="es-ES"/>
        </w:rPr>
        <w:br/>
        <w:t>Todos los católicos son llamados a la vocación. (Beatitud o santidad divina)</w:t>
      </w:r>
      <w:r>
        <w:rPr>
          <w:rFonts w:ascii="Arial" w:hAnsi="Arial" w:cs="Arial"/>
          <w:color w:val="222222"/>
          <w:lang w:val="es-ES"/>
        </w:rPr>
        <w:br/>
        <w:t>Esto ayuda a todos los católicos a crecer en virtud. (gracia)</w:t>
      </w:r>
      <w:r>
        <w:rPr>
          <w:rFonts w:ascii="Arial" w:hAnsi="Arial" w:cs="Arial"/>
          <w:color w:val="222222"/>
          <w:lang w:val="es-ES"/>
        </w:rPr>
        <w:br/>
        <w:t>Si pecas, debes confiar en esta cualidad de Dios para ayudarte a regresar a un estado virtuoso. (Misericordia)</w:t>
      </w:r>
      <w:r>
        <w:rPr>
          <w:rFonts w:ascii="Arial" w:hAnsi="Arial" w:cs="Arial"/>
          <w:color w:val="222222"/>
          <w:lang w:val="es-ES"/>
        </w:rPr>
        <w:br/>
        <w:t>Según el Catecismo, este es el deseo natural de todos los seres humanos y se origina aquí. Esta es una respuesta en dos partes. (Felicidad, en Dios)</w:t>
      </w:r>
      <w:r>
        <w:rPr>
          <w:rFonts w:ascii="Arial" w:hAnsi="Arial" w:cs="Arial"/>
          <w:color w:val="222222"/>
          <w:lang w:val="es-ES"/>
        </w:rPr>
        <w:br/>
        <w:t>La bienaventuranza de lo que establece el estándar para el discernimiento en el uso de los bienes terrenales de acuerdo con la ley de Dios. (cielo)</w:t>
      </w:r>
      <w:r>
        <w:rPr>
          <w:rFonts w:ascii="Arial" w:hAnsi="Arial" w:cs="Arial"/>
          <w:color w:val="222222"/>
          <w:lang w:val="es-ES"/>
        </w:rPr>
        <w:br/>
        <w:t>Este es el poder, arraigado en la razón y en la voluntad, de actuar o no actuar, de hacer esto o aquello, y de realizar acciones deliberadas bajo la propia responsabilidad. (Libertad)</w:t>
      </w:r>
      <w:r>
        <w:rPr>
          <w:rFonts w:ascii="Arial" w:hAnsi="Arial" w:cs="Arial"/>
          <w:color w:val="222222"/>
          <w:lang w:val="es-ES"/>
        </w:rPr>
        <w:br/>
        <w:t>Actuar contra la voluntad de Dios conduce a esto. (La esclavitud del pecado)</w:t>
      </w:r>
      <w:r>
        <w:rPr>
          <w:rFonts w:ascii="Arial" w:hAnsi="Arial" w:cs="Arial"/>
          <w:color w:val="222222"/>
          <w:lang w:val="es-ES"/>
        </w:rPr>
        <w:br/>
        <w:t>La moralidad de los actos humanos depende de estas tres fuentes. (Objeto, intención y circunstancias)</w:t>
      </w:r>
      <w:r>
        <w:rPr>
          <w:rFonts w:ascii="Arial" w:hAnsi="Arial" w:cs="Arial"/>
          <w:color w:val="222222"/>
          <w:lang w:val="es-ES"/>
        </w:rPr>
        <w:br/>
        <w:t>Esta fuente no puede hacer ni bueno ni correcto una acción que sea mala. (Circunstancia)</w:t>
      </w:r>
      <w:r>
        <w:rPr>
          <w:rFonts w:ascii="Arial" w:hAnsi="Arial" w:cs="Arial"/>
          <w:color w:val="222222"/>
          <w:lang w:val="es-ES"/>
        </w:rPr>
        <w:br/>
        <w:t>Esta es la pasión más fundamental. Es provocada por la atracción de esto. Respuesta en dos partes. (Amor, el Bien)</w:t>
      </w:r>
      <w:r>
        <w:rPr>
          <w:rFonts w:ascii="Arial" w:hAnsi="Arial" w:cs="Arial"/>
          <w:color w:val="222222"/>
          <w:lang w:val="es-ES"/>
        </w:rPr>
        <w:br/>
        <w:t>Nuestro Señor llamó a esto la fuente de donde brotan las pasiones. (El corazón del hombre)</w:t>
      </w:r>
      <w:r>
        <w:rPr>
          <w:rFonts w:ascii="Arial" w:hAnsi="Arial" w:cs="Arial"/>
          <w:color w:val="222222"/>
          <w:lang w:val="es-ES"/>
        </w:rPr>
        <w:br/>
      </w:r>
      <w:r>
        <w:rPr>
          <w:rFonts w:ascii="Arial" w:hAnsi="Arial" w:cs="Arial"/>
          <w:color w:val="222222"/>
          <w:lang w:val="es-ES"/>
        </w:rPr>
        <w:lastRenderedPageBreak/>
        <w:t>Este es un juicio de razón por el cual la persona humana reconoce la calidad moral de un acto concreto. (Conciencia)</w:t>
      </w:r>
      <w:r>
        <w:rPr>
          <w:rFonts w:ascii="Arial" w:hAnsi="Arial" w:cs="Arial"/>
          <w:color w:val="222222"/>
          <w:lang w:val="es-ES"/>
        </w:rPr>
        <w:br/>
        <w:t>Cuando un hombre prudente escucha su conciencia, también puede hacerlo aquí. (Dios habla) Estas cuatro virtudes son conocidas como las Virtudes Cardinales. (Prudencia, Justicia, Fortaleza y Temperancia)</w:t>
      </w:r>
      <w:r>
        <w:rPr>
          <w:rFonts w:ascii="Arial" w:hAnsi="Arial" w:cs="Arial"/>
          <w:color w:val="222222"/>
          <w:lang w:val="es-ES"/>
        </w:rPr>
        <w:br/>
        <w:t>La fe, la esperanza y la caridad informan todas las virtudes morales y les dan vida. Son conocidos colectivamente, como estos. (Virtudes Teológicas)</w:t>
      </w:r>
      <w:r>
        <w:rPr>
          <w:rFonts w:ascii="Arial" w:hAnsi="Arial" w:cs="Arial"/>
          <w:color w:val="222222"/>
          <w:lang w:val="es-ES"/>
        </w:rPr>
        <w:br/>
        <w:t>Esto tiene una tendencia a reproducirse y reforzarse, pero no puede destruir el sentido moral en su raíz. (Pecado)</w:t>
      </w:r>
      <w:r>
        <w:rPr>
          <w:rFonts w:ascii="Arial" w:hAnsi="Arial" w:cs="Arial"/>
          <w:color w:val="222222"/>
          <w:lang w:val="es-ES"/>
        </w:rPr>
        <w:br/>
        <w:t>El pecado es considerado este tipo de acto, pero tenemos responsabilidad por el pecado de los demás cuando participamos en ellos, ordenamos, aconsejamos o alabamos a ellos, no los detenemos, ni protegemos a los hacedores de ellos. (personal)</w:t>
      </w:r>
      <w:r>
        <w:rPr>
          <w:rFonts w:ascii="Arial" w:hAnsi="Arial" w:cs="Arial"/>
          <w:color w:val="222222"/>
          <w:lang w:val="es-ES"/>
        </w:rPr>
        <w:br/>
        <w:t>Ponga esta declaración en sus propias palabras. "Dios nos creó sin nosotros, pero no quiso salvarnos sin nosotros." (Nosotros no hicimos nada para ser creado, pero debemos admitir nuestras faltas para ser salvos).</w:t>
      </w:r>
      <w:r>
        <w:rPr>
          <w:rFonts w:ascii="Arial" w:hAnsi="Arial" w:cs="Arial"/>
          <w:color w:val="222222"/>
          <w:lang w:val="es-ES"/>
        </w:rPr>
        <w:br/>
        <w:t>Esto "requiere convencer del pecado": debe haber un juicio interno de conciencia, que se convierta al mismo tiempo en el inicio de una nueva concesión de gracia y amor. (Conversión)</w:t>
      </w:r>
      <w:r>
        <w:rPr>
          <w:rFonts w:ascii="Arial" w:hAnsi="Arial" w:cs="Arial"/>
          <w:color w:val="222222"/>
          <w:lang w:val="es-ES"/>
        </w:rPr>
        <w:br/>
        <w:t>En este sacramento recibimos la gracia de la redención. (Eucaristía)</w:t>
      </w:r>
    </w:p>
    <w:p w:rsidR="00272378" w:rsidRDefault="00272378" w:rsidP="00272378">
      <w:pPr>
        <w:autoSpaceDE w:val="0"/>
        <w:autoSpaceDN w:val="0"/>
        <w:adjustRightInd w:val="0"/>
        <w:rPr>
          <w:rFonts w:ascii="Arial" w:hAnsi="Arial" w:cs="Arial"/>
          <w:color w:val="222222"/>
          <w:lang w:val="es-ES"/>
        </w:rPr>
      </w:pPr>
    </w:p>
    <w:p w:rsidR="00272378" w:rsidRDefault="00272378" w:rsidP="00272378">
      <w:pPr>
        <w:autoSpaceDE w:val="0"/>
        <w:autoSpaceDN w:val="0"/>
        <w:adjustRightInd w:val="0"/>
        <w:rPr>
          <w:rFonts w:ascii="Arial" w:hAnsi="Arial" w:cs="Arial"/>
          <w:color w:val="222222"/>
          <w:lang w:val="es-ES"/>
        </w:rPr>
      </w:pPr>
      <w:r w:rsidRPr="00272378">
        <w:rPr>
          <w:rFonts w:ascii="Arial" w:hAnsi="Arial" w:cs="Arial"/>
          <w:b/>
          <w:color w:val="222222"/>
          <w:u w:val="single"/>
          <w:lang w:val="es-ES"/>
        </w:rPr>
        <w:t>Partes de la Misa / Liturgia</w:t>
      </w:r>
      <w:r>
        <w:rPr>
          <w:rFonts w:ascii="Arial" w:hAnsi="Arial" w:cs="Arial"/>
          <w:color w:val="222222"/>
          <w:lang w:val="es-ES"/>
        </w:rPr>
        <w:br/>
        <w:t>¿Qué llamamos el "sermón" que el sacerdote predica durante la Misa (homilía)</w:t>
      </w:r>
      <w:r>
        <w:rPr>
          <w:rFonts w:ascii="Arial" w:hAnsi="Arial" w:cs="Arial"/>
          <w:color w:val="222222"/>
          <w:lang w:val="es-ES"/>
        </w:rPr>
        <w:br/>
        <w:t>¿De qué libros son las lecturas de la Misa dominical tomadas de (Nuevo Testamento)</w:t>
      </w:r>
      <w:r>
        <w:rPr>
          <w:rFonts w:ascii="Arial" w:hAnsi="Arial" w:cs="Arial"/>
          <w:color w:val="222222"/>
          <w:lang w:val="es-ES"/>
        </w:rPr>
        <w:br/>
        <w:t>¿Cuál es el nombre del Credo que recitamos durante las Liturgias dominicales (Niceno)</w:t>
      </w:r>
      <w:r>
        <w:rPr>
          <w:rFonts w:ascii="Arial" w:hAnsi="Arial" w:cs="Arial"/>
          <w:color w:val="222222"/>
          <w:lang w:val="es-ES"/>
        </w:rPr>
        <w:br/>
        <w:t>¿Qué significa la Eucaristía? (Acción de gracias)</w:t>
      </w:r>
      <w:r>
        <w:rPr>
          <w:rFonts w:ascii="Arial" w:hAnsi="Arial" w:cs="Arial"/>
          <w:color w:val="222222"/>
          <w:lang w:val="es-ES"/>
        </w:rPr>
        <w:br/>
        <w:t>Nombre las 2 partes de la Misa (Liturgia de la Palabra, Liturgia de la Eucaristía)</w:t>
      </w:r>
      <w:r>
        <w:rPr>
          <w:rFonts w:ascii="Arial" w:hAnsi="Arial" w:cs="Arial"/>
          <w:color w:val="222222"/>
          <w:lang w:val="es-ES"/>
        </w:rPr>
        <w:br/>
        <w:t>La misa comienza y termina con esta oración (El signo de la cruz)</w:t>
      </w:r>
      <w:r>
        <w:rPr>
          <w:rFonts w:ascii="Arial" w:hAnsi="Arial" w:cs="Arial"/>
          <w:color w:val="222222"/>
          <w:lang w:val="es-ES"/>
        </w:rPr>
        <w:br/>
        <w:t>El sacerdote cambia el pan y el vino en _____ y ​​_____ de Cristo durante la Consagración. (Cuerpo, sangre)</w:t>
      </w:r>
      <w:r>
        <w:rPr>
          <w:rFonts w:ascii="Arial" w:hAnsi="Arial" w:cs="Arial"/>
          <w:color w:val="222222"/>
          <w:lang w:val="es-ES"/>
        </w:rPr>
        <w:br/>
        <w:t>El pan y el vino son traídos al santuario durante esta parte de la Misa (la presentación de los regalos)</w:t>
      </w:r>
      <w:r>
        <w:rPr>
          <w:rFonts w:ascii="Arial" w:hAnsi="Arial" w:cs="Arial"/>
          <w:color w:val="222222"/>
          <w:lang w:val="es-ES"/>
        </w:rPr>
        <w:br/>
        <w:t>Cuando nos bendecimos pedimos las bendiciones de estas 3 personas que son realmente una en el mismo. (El Padre, el Hijo y el Espíritu Santo)</w:t>
      </w:r>
      <w:r>
        <w:rPr>
          <w:rFonts w:ascii="Arial" w:hAnsi="Arial" w:cs="Arial"/>
          <w:color w:val="222222"/>
          <w:lang w:val="es-ES"/>
        </w:rPr>
        <w:br/>
        <w:t>Nos recuerda nuestro bautismo cuando nos bendecimos con esto cuando entramos en la Iglesia. (agua bendita)</w:t>
      </w:r>
      <w:r>
        <w:rPr>
          <w:rFonts w:ascii="Arial" w:hAnsi="Arial" w:cs="Arial"/>
          <w:color w:val="222222"/>
          <w:lang w:val="es-ES"/>
        </w:rPr>
        <w:br/>
        <w:t>La Oración del Señor también se llama esto. (Nuestro Padre)</w:t>
      </w:r>
      <w:r>
        <w:rPr>
          <w:rFonts w:ascii="Arial" w:hAnsi="Arial" w:cs="Arial"/>
          <w:color w:val="222222"/>
          <w:lang w:val="es-ES"/>
        </w:rPr>
        <w:br/>
        <w:t>Mayo y octubre están dedicados a esta persona. (María)</w:t>
      </w:r>
      <w:r>
        <w:rPr>
          <w:rFonts w:ascii="Arial" w:hAnsi="Arial" w:cs="Arial"/>
          <w:color w:val="222222"/>
          <w:lang w:val="es-ES"/>
        </w:rPr>
        <w:br/>
        <w:t>Reconocemos nuestros pecados y fracasos durante esto. (Rito penitencial)</w:t>
      </w:r>
      <w:r>
        <w:rPr>
          <w:rFonts w:ascii="Arial" w:hAnsi="Arial" w:cs="Arial"/>
          <w:color w:val="222222"/>
          <w:lang w:val="es-ES"/>
        </w:rPr>
        <w:br/>
        <w:t>La silla que es usada por el celebrante durante la misa se llama esto. (Silla del presidente)</w:t>
      </w:r>
      <w:r>
        <w:rPr>
          <w:rFonts w:ascii="Arial" w:hAnsi="Arial" w:cs="Arial"/>
          <w:color w:val="222222"/>
          <w:lang w:val="es-ES"/>
        </w:rPr>
        <w:br/>
        <w:t>Dos libros que se usan durante la celebración de la Misa son estos. (Sacramentario, Libro del Evangelio, Leccionario, himnario)</w:t>
      </w:r>
    </w:p>
    <w:p w:rsidR="00272378" w:rsidRDefault="00272378" w:rsidP="00272378">
      <w:pPr>
        <w:autoSpaceDE w:val="0"/>
        <w:autoSpaceDN w:val="0"/>
        <w:adjustRightInd w:val="0"/>
        <w:rPr>
          <w:rFonts w:ascii="Arial" w:hAnsi="Arial" w:cs="Arial"/>
          <w:color w:val="222222"/>
          <w:lang w:val="es-ES"/>
        </w:rPr>
      </w:pPr>
    </w:p>
    <w:p w:rsidR="00643A90" w:rsidRPr="00B070B4" w:rsidRDefault="00272378" w:rsidP="00272378">
      <w:pPr>
        <w:autoSpaceDE w:val="0"/>
        <w:autoSpaceDN w:val="0"/>
        <w:adjustRightInd w:val="0"/>
        <w:rPr>
          <w:rFonts w:cs="Arial"/>
          <w:szCs w:val="20"/>
        </w:rPr>
      </w:pPr>
      <w:r w:rsidRPr="00272378">
        <w:rPr>
          <w:rFonts w:ascii="Arial" w:hAnsi="Arial" w:cs="Arial"/>
          <w:b/>
          <w:color w:val="222222"/>
          <w:u w:val="single"/>
          <w:lang w:val="es-ES"/>
        </w:rPr>
        <w:t>Días Santos / Calendario Litúrgico</w:t>
      </w:r>
      <w:r>
        <w:rPr>
          <w:rFonts w:ascii="Arial" w:hAnsi="Arial" w:cs="Arial"/>
          <w:color w:val="222222"/>
          <w:lang w:val="es-ES"/>
        </w:rPr>
        <w:br/>
        <w:t>Esto se basa en una entrada en el diario de Santa Faustina que indica que todo aquel que participa en la Misa y recibe los sacramentos de confesión y eucaristía en este día está asegurado por Jesús de la remisión total de los pecados. (Domingo de la Divina Misericordia)</w:t>
      </w:r>
      <w:r>
        <w:rPr>
          <w:rFonts w:ascii="Arial" w:hAnsi="Arial" w:cs="Arial"/>
          <w:color w:val="222222"/>
          <w:lang w:val="es-ES"/>
        </w:rPr>
        <w:br/>
        <w:t>Este es el día en que celebramos el nacimiento de Jesús. (Navidad)</w:t>
      </w:r>
      <w:r>
        <w:rPr>
          <w:rFonts w:ascii="Arial" w:hAnsi="Arial" w:cs="Arial"/>
          <w:color w:val="222222"/>
          <w:lang w:val="es-ES"/>
        </w:rPr>
        <w:br/>
        <w:t>Celebramos el hecho de que María fue concebida sin pecado en este día. (Inmaculada Concepción)</w:t>
      </w:r>
      <w:r>
        <w:rPr>
          <w:rFonts w:ascii="Arial" w:hAnsi="Arial" w:cs="Arial"/>
          <w:color w:val="222222"/>
          <w:lang w:val="es-ES"/>
        </w:rPr>
        <w:br/>
        <w:t>El último domingo del año litúrgico y el último domingo del tiempo ordinario (Fiesta de Cristo Rey)</w:t>
      </w:r>
      <w:r>
        <w:rPr>
          <w:rFonts w:ascii="Arial" w:hAnsi="Arial" w:cs="Arial"/>
          <w:color w:val="222222"/>
          <w:lang w:val="es-ES"/>
        </w:rPr>
        <w:br/>
        <w:t xml:space="preserve">Los santos son mártires son honrados en este día que cae el día después de Halloween (Todos </w:t>
      </w:r>
      <w:r>
        <w:rPr>
          <w:rFonts w:ascii="Arial" w:hAnsi="Arial" w:cs="Arial"/>
          <w:color w:val="222222"/>
          <w:lang w:val="es-ES"/>
        </w:rPr>
        <w:lastRenderedPageBreak/>
        <w:t>los Santos)</w:t>
      </w:r>
      <w:r>
        <w:rPr>
          <w:rFonts w:ascii="Arial" w:hAnsi="Arial" w:cs="Arial"/>
          <w:color w:val="222222"/>
          <w:lang w:val="es-ES"/>
        </w:rPr>
        <w:br/>
        <w:t>El día en que Jesús instituyó el sacerdocio. (Jueves Santo)</w:t>
      </w:r>
    </w:p>
    <w:p w:rsidR="00643A90" w:rsidRPr="00B070B4" w:rsidRDefault="00272378" w:rsidP="00643A90">
      <w:pPr>
        <w:rPr>
          <w:sz w:val="24"/>
        </w:rPr>
      </w:pPr>
      <w:r>
        <w:rPr>
          <w:rFonts w:ascii="Arial" w:hAnsi="Arial" w:cs="Arial"/>
          <w:color w:val="222222"/>
          <w:lang w:val="es-ES"/>
        </w:rPr>
        <w:t>Este día está dedicado a María, la Madre de Dios (1 de enero)</w:t>
      </w:r>
      <w:r>
        <w:rPr>
          <w:rFonts w:ascii="Arial" w:hAnsi="Arial" w:cs="Arial"/>
          <w:color w:val="222222"/>
          <w:lang w:val="es-ES"/>
        </w:rPr>
        <w:br/>
        <w:t>Esta fiesta se celebra 40 días después de la Pascua (Ascensión)</w:t>
      </w:r>
      <w:r>
        <w:rPr>
          <w:rFonts w:ascii="Arial" w:hAnsi="Arial" w:cs="Arial"/>
          <w:color w:val="222222"/>
          <w:lang w:val="es-ES"/>
        </w:rPr>
        <w:br/>
        <w:t>Este es el día que comienza los 40 días de Cuaresma (Miércoles de Ceniza)</w:t>
      </w:r>
      <w:r>
        <w:rPr>
          <w:rFonts w:ascii="Arial" w:hAnsi="Arial" w:cs="Arial"/>
          <w:color w:val="222222"/>
          <w:lang w:val="es-ES"/>
        </w:rPr>
        <w:br/>
        <w:t>Esta fiesta se llama Corpus Christi en latín y celebra la Eucaristía (el Cuerpo y la Sangre de Cristo)</w:t>
      </w:r>
      <w:r>
        <w:rPr>
          <w:rFonts w:ascii="Arial" w:hAnsi="Arial" w:cs="Arial"/>
          <w:color w:val="222222"/>
          <w:lang w:val="es-ES"/>
        </w:rPr>
        <w:br/>
        <w:t>Durante la Cuaresma, ¿de qué color son las vestiduras de los sacerdotes (púrpura)</w:t>
      </w:r>
      <w:r>
        <w:rPr>
          <w:rFonts w:ascii="Arial" w:hAnsi="Arial" w:cs="Arial"/>
          <w:color w:val="222222"/>
          <w:lang w:val="es-ES"/>
        </w:rPr>
        <w:br/>
        <w:t>Este es el día más importante del año para los cristianos católicos (Pascua)</w:t>
      </w:r>
      <w:r>
        <w:rPr>
          <w:rFonts w:ascii="Arial" w:hAnsi="Arial" w:cs="Arial"/>
          <w:color w:val="222222"/>
          <w:lang w:val="es-ES"/>
        </w:rPr>
        <w:br/>
        <w:t>Esto se llama la temporada de espera y anticipación (Adviento)</w:t>
      </w:r>
      <w:r>
        <w:rPr>
          <w:rFonts w:ascii="Arial" w:hAnsi="Arial" w:cs="Arial"/>
          <w:color w:val="222222"/>
          <w:lang w:val="es-ES"/>
        </w:rPr>
        <w:br/>
      </w:r>
      <w:proofErr w:type="spellStart"/>
      <w:r>
        <w:rPr>
          <w:rFonts w:ascii="Arial" w:hAnsi="Arial" w:cs="Arial"/>
          <w:color w:val="222222"/>
          <w:lang w:val="es-ES"/>
        </w:rPr>
        <w:t>Bendamos</w:t>
      </w:r>
      <w:proofErr w:type="spellEnd"/>
      <w:r>
        <w:rPr>
          <w:rFonts w:ascii="Arial" w:hAnsi="Arial" w:cs="Arial"/>
          <w:color w:val="222222"/>
          <w:lang w:val="es-ES"/>
        </w:rPr>
        <w:t xml:space="preserve"> las gargantas en este día (St. </w:t>
      </w:r>
      <w:proofErr w:type="spellStart"/>
      <w:r>
        <w:rPr>
          <w:rFonts w:ascii="Arial" w:hAnsi="Arial" w:cs="Arial"/>
          <w:color w:val="222222"/>
          <w:lang w:val="es-ES"/>
        </w:rPr>
        <w:t>Blase</w:t>
      </w:r>
      <w:proofErr w:type="spellEnd"/>
      <w:r>
        <w:rPr>
          <w:rFonts w:ascii="Arial" w:hAnsi="Arial" w:cs="Arial"/>
          <w:color w:val="222222"/>
          <w:lang w:val="es-ES"/>
        </w:rPr>
        <w:t>)</w:t>
      </w:r>
      <w:r>
        <w:rPr>
          <w:rFonts w:ascii="Arial" w:hAnsi="Arial" w:cs="Arial"/>
          <w:color w:val="222222"/>
          <w:lang w:val="es-ES"/>
        </w:rPr>
        <w:br/>
        <w:t>Este día de fiesta se celebra el 6 de diciembre y honra a un obispo que fue amable y generoso. (San Nicolás)</w:t>
      </w:r>
    </w:p>
    <w:p w:rsidR="00B070B4" w:rsidRPr="00B070B4" w:rsidRDefault="00B254B6" w:rsidP="00B070B4">
      <w:pPr>
        <w:rPr>
          <w:rFonts w:cs="Arial"/>
          <w:color w:val="000000"/>
          <w:sz w:val="28"/>
          <w:szCs w:val="24"/>
        </w:rPr>
      </w:pPr>
      <w:hyperlink r:id="rId5" w:history="1">
        <w:r w:rsidR="00B070B4" w:rsidRPr="00B070B4">
          <w:rPr>
            <w:rStyle w:val="Hyperlink"/>
            <w:sz w:val="24"/>
          </w:rPr>
          <w:t>http://www.catholicpriest.com/docs/2008%20Vocation%20Awareness%20Week/Catholic%20jeopardy.pdf</w:t>
        </w:r>
      </w:hyperlink>
    </w:p>
    <w:p w:rsidR="00643A90" w:rsidRPr="00B070B4" w:rsidRDefault="00643A90" w:rsidP="00643A90">
      <w:pPr>
        <w:rPr>
          <w:sz w:val="24"/>
        </w:rPr>
      </w:pPr>
    </w:p>
    <w:p w:rsidR="00271D1C" w:rsidRPr="00B070B4" w:rsidRDefault="00B254B6">
      <w:pPr>
        <w:rPr>
          <w:sz w:val="24"/>
        </w:rPr>
      </w:pPr>
    </w:p>
    <w:sectPr w:rsidR="00271D1C" w:rsidRPr="00B0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3776C"/>
    <w:multiLevelType w:val="hybridMultilevel"/>
    <w:tmpl w:val="7FA09E0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28DAE2F"/>
    <w:multiLevelType w:val="hybridMultilevel"/>
    <w:tmpl w:val="54F5361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A8C8D998"/>
    <w:multiLevelType w:val="hybridMultilevel"/>
    <w:tmpl w:val="EFF8CE9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ABA97D48"/>
    <w:multiLevelType w:val="hybridMultilevel"/>
    <w:tmpl w:val="509BCD5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B73EB519"/>
    <w:multiLevelType w:val="hybridMultilevel"/>
    <w:tmpl w:val="F538779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3211787E"/>
    <w:multiLevelType w:val="hybridMultilevel"/>
    <w:tmpl w:val="1530C24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81C4E9C"/>
    <w:multiLevelType w:val="hybridMultilevel"/>
    <w:tmpl w:val="1559CD5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568A5B6F"/>
    <w:multiLevelType w:val="hybridMultilevel"/>
    <w:tmpl w:val="33A43B4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640C7E3B"/>
    <w:multiLevelType w:val="hybridMultilevel"/>
    <w:tmpl w:val="4B7506F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7E3A8C6B"/>
    <w:multiLevelType w:val="hybridMultilevel"/>
    <w:tmpl w:val="6927CB0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90"/>
    <w:rsid w:val="00272378"/>
    <w:rsid w:val="00381EC4"/>
    <w:rsid w:val="00433CCD"/>
    <w:rsid w:val="00643A90"/>
    <w:rsid w:val="007F6CFA"/>
    <w:rsid w:val="009611DB"/>
    <w:rsid w:val="00B070B4"/>
    <w:rsid w:val="00B2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6170"/>
  <w15:docId w15:val="{5FAD7DCF-E5F0-472D-AC70-CF9C492A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3A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tholicpriest.com/docs/2008%20Vocation%20Awareness%20Week/Catholic%20jeopardy.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7" ma:contentTypeDescription="Create a new document." ma:contentTypeScope="" ma:versionID="1a37696128549cc78bbde85609e80ac1">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e1cb2ea13615d4586d2347ae399b51e4"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5C738-6CD8-4E3D-BCFE-844945C6A19A}"/>
</file>

<file path=customXml/itemProps2.xml><?xml version="1.0" encoding="utf-8"?>
<ds:datastoreItem xmlns:ds="http://schemas.openxmlformats.org/officeDocument/2006/customXml" ds:itemID="{83E77A54-C09B-4855-BE96-9DF092FEF9CA}"/>
</file>

<file path=customXml/itemProps3.xml><?xml version="1.0" encoding="utf-8"?>
<ds:datastoreItem xmlns:ds="http://schemas.openxmlformats.org/officeDocument/2006/customXml" ds:itemID="{C0CEBEFF-0170-4015-BFD1-DC5BFD288F8F}"/>
</file>

<file path=docProps/app.xml><?xml version="1.0" encoding="utf-8"?>
<Properties xmlns="http://schemas.openxmlformats.org/officeDocument/2006/extended-properties" xmlns:vt="http://schemas.openxmlformats.org/officeDocument/2006/docPropsVTypes">
  <Template>Normal.dotm</Template>
  <TotalTime>6</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David Gruenewald</cp:lastModifiedBy>
  <cp:revision>4</cp:revision>
  <dcterms:created xsi:type="dcterms:W3CDTF">2014-12-22T20:56:00Z</dcterms:created>
  <dcterms:modified xsi:type="dcterms:W3CDTF">2016-12-28T20:59:00Z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ies>
</file>