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BD737E7" wp14:paraId="606D0314" wp14:textId="5C48F347">
      <w:pPr>
        <w:tabs>
          <w:tab w:val="num" w:leader="none" w:pos="720"/>
        </w:tabs>
        <w:spacing w:after="160" w:line="278" w:lineRule="auto"/>
        <w:ind w:left="0" w:hanging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="01DBCC26">
        <w:drawing>
          <wp:inline xmlns:wp14="http://schemas.microsoft.com/office/word/2010/wordprocessingDrawing" wp14:editId="4BC959DC" wp14:anchorId="763E1B8D">
            <wp:extent cx="2343150" cy="1181100"/>
            <wp:effectExtent l="0" t="0" r="0" b="0"/>
            <wp:docPr id="393316502" name="" descr="Blue and white text on a white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3767a7a73146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43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375CD5" wp14:paraId="5BD5FF4B" wp14:textId="0A605EAC">
      <w:pPr>
        <w:tabs>
          <w:tab w:val="num" w:leader="none" w:pos="720"/>
        </w:tabs>
        <w:spacing w:after="160" w:line="278" w:lineRule="auto"/>
        <w:ind w:left="720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0375CD5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Diocesan Exit Survey </w:t>
      </w:r>
    </w:p>
    <w:p xmlns:wp14="http://schemas.microsoft.com/office/word/2010/wordml" w:rsidP="20375CD5" wp14:paraId="0AD7769E" wp14:textId="7321EA27">
      <w:pPr>
        <w:tabs>
          <w:tab w:val="num" w:leader="none" w:pos="720"/>
        </w:tabs>
        <w:spacing w:after="160" w:line="278" w:lineRule="auto"/>
        <w:ind w:left="720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0375CD5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Discerner’s Decision to Leave Formation</w:t>
      </w:r>
    </w:p>
    <w:p xmlns:wp14="http://schemas.microsoft.com/office/word/2010/wordml" w:rsidP="20375CD5" wp14:paraId="6DB2F1A5" wp14:textId="38DA4291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5DAE84A9" wp14:textId="7F5D481E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When did you first start feeling God calling you to a different vocation from priesthood? </w:t>
      </w:r>
    </w:p>
    <w:p xmlns:wp14="http://schemas.microsoft.com/office/word/2010/wordml" w:rsidP="20375CD5" wp14:paraId="2635B1D4" wp14:textId="6FEB587F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7C4208D6" wp14:textId="25A51D55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Which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seminary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were you attending at that time?</w:t>
      </w:r>
    </w:p>
    <w:p xmlns:wp14="http://schemas.microsoft.com/office/word/2010/wordml" w:rsidP="20375CD5" wp14:paraId="5B0D850A" wp14:textId="15247898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20E03CBF" wp14:textId="7E0D0991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factors contributed to your decision to leave priestly discernment?</w:t>
      </w:r>
    </w:p>
    <w:p xmlns:wp14="http://schemas.microsoft.com/office/word/2010/wordml" w:rsidP="20375CD5" wp14:paraId="1810921F" wp14:textId="3EDF315C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359EF725" wp14:textId="1D838BC5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 you encouraged by anyone at the seminary to communicate with your Vocation Director about leaving priestly discernment? If so, when in the process did this encouragement take place?</w:t>
      </w:r>
    </w:p>
    <w:p xmlns:wp14="http://schemas.microsoft.com/office/word/2010/wordml" w:rsidP="20375CD5" wp14:paraId="0918B73A" wp14:textId="0AEBB116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44B92CA2" wp14:textId="70918EE4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you continue discernment with a religious community?</w:t>
      </w:r>
    </w:p>
    <w:p xmlns:wp14="http://schemas.microsoft.com/office/word/2010/wordml" w:rsidP="20375CD5" wp14:paraId="53259B57" wp14:textId="72C89B54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7DF32003" wp14:textId="7D76B593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there anything that the seminary/ rector of your seminary(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ies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could have done differently to help your discernment? </w:t>
      </w:r>
    </w:p>
    <w:p xmlns:wp14="http://schemas.microsoft.com/office/word/2010/wordml" w:rsidP="20375CD5" wp14:paraId="0F2BA6DB" wp14:textId="08EE0A5D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5EFC196C" wp14:textId="6DBD7615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Who was most influential in your growth and development during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formation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seminary?</w:t>
      </w:r>
    </w:p>
    <w:p xmlns:wp14="http://schemas.microsoft.com/office/word/2010/wordml" w:rsidP="20375CD5" wp14:paraId="25AD2C90" wp14:textId="2A8B3710">
      <w:pPr>
        <w:spacing w:after="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BD737E7" wp14:paraId="170F51D3" wp14:textId="63FFE46B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did the Office of Vocations positively affect you/your discernment?</w:t>
      </w:r>
    </w:p>
    <w:p xmlns:wp14="http://schemas.microsoft.com/office/word/2010/wordml" w:rsidP="20375CD5" wp14:paraId="496CB0DA" wp14:textId="073D4E2B">
      <w:pPr>
        <w:spacing w:after="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BD737E7" wp14:paraId="7B972E20" wp14:textId="7B225664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there anything that the Diocese/Vocation Director could have done to help you further in discernment?</w:t>
      </w:r>
    </w:p>
    <w:p xmlns:wp14="http://schemas.microsoft.com/office/word/2010/wordml" w:rsidP="20375CD5" wp14:paraId="7298F789" wp14:textId="6D12312E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BD737E7" wp14:paraId="7BB01FCA" wp14:textId="2251CF91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Has your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perception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priesthood/diocese changed after your time in seminary?</w:t>
      </w:r>
    </w:p>
    <w:p xmlns:wp14="http://schemas.microsoft.com/office/word/2010/wordml" w:rsidP="20375CD5" wp14:paraId="37FCCD44" wp14:textId="63A7C3DA">
      <w:pPr>
        <w:spacing w:after="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BD737E7" wp14:paraId="75819447" wp14:textId="1AAD548A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 plan to continue to grow in discipleship outside of seminary?</w:t>
      </w:r>
    </w:p>
    <w:p xmlns:wp14="http://schemas.microsoft.com/office/word/2010/wordml" w:rsidP="20375CD5" wp14:paraId="1F6EF98B" wp14:textId="143C2A5C">
      <w:pPr>
        <w:spacing w:after="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BD737E7" wp14:paraId="2CD36E37" wp14:textId="41FE2CF3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you consider returning to seminary formation in the future?</w:t>
      </w:r>
    </w:p>
    <w:p xmlns:wp14="http://schemas.microsoft.com/office/word/2010/wordml" w:rsidP="20375CD5" wp14:paraId="252B8026" wp14:textId="3108E2E3">
      <w:pPr>
        <w:spacing w:after="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BD737E7" wp14:paraId="08BBB3E8" wp14:textId="795060DA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you be open to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the Vocation Director in a few months’ time?</w:t>
      </w:r>
    </w:p>
    <w:p xmlns:wp14="http://schemas.microsoft.com/office/word/2010/wordml" w:rsidP="20375CD5" wp14:paraId="09AB68DB" wp14:textId="1E1A6AE6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7E1BDB44" wp14:textId="6A5BA79E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could the Diocese do to help you during this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 of transition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xmlns:wp14="http://schemas.microsoft.com/office/word/2010/wordml" w:rsidP="20375CD5" wp14:paraId="15AE3D06" wp14:textId="296CB5EF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737E7" wp14:paraId="0D0A21D9" wp14:textId="2B1AE25F">
      <w:pPr>
        <w:pStyle w:val="xmso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thoughts/suggestions?</w:t>
      </w:r>
    </w:p>
    <w:p w:rsidR="01DBCC26" w:rsidP="5BD737E7" w:rsidRDefault="01DBCC26" w14:paraId="695BDCD1" w14:textId="7E3C2CA8">
      <w:pPr>
        <w:pStyle w:val="Normal"/>
        <w:spacing w:after="0" w:line="276" w:lineRule="auto"/>
        <w:ind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="01DBCC26">
        <w:drawing>
          <wp:inline wp14:editId="7D01D377" wp14:anchorId="4238AAB5">
            <wp:extent cx="2343150" cy="1181100"/>
            <wp:effectExtent l="0" t="0" r="0" b="0"/>
            <wp:docPr id="1861860242" name="" descr="Blue and white text on a white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bb2e3d1b74413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43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DBCC26" w:rsidP="4FDBA3B0" w:rsidRDefault="01DBCC26" w14:paraId="31893AC0" w14:textId="3C9D352C">
      <w:pPr>
        <w:tabs>
          <w:tab w:val="num" w:leader="none" w:pos="720"/>
        </w:tabs>
        <w:spacing w:after="160" w:line="278" w:lineRule="auto"/>
        <w:ind w:left="720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FDBA3B0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Diocesan Exit Survey </w:t>
      </w:r>
    </w:p>
    <w:p w:rsidR="01DBCC26" w:rsidP="4FDBA3B0" w:rsidRDefault="01DBCC26" w14:paraId="2E9DC9BA" w14:textId="68407ED6">
      <w:pPr>
        <w:tabs>
          <w:tab w:val="num" w:leader="none" w:pos="720"/>
        </w:tabs>
        <w:spacing w:after="160" w:line="278" w:lineRule="auto"/>
        <w:ind w:left="720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FDBA3B0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Seminary/Diocesan Decision</w:t>
      </w:r>
    </w:p>
    <w:p w:rsidR="4FDBA3B0" w:rsidP="4FDBA3B0" w:rsidRDefault="4FDBA3B0" w14:paraId="7AE12B9F" w14:textId="262FDFC4">
      <w:pPr>
        <w:tabs>
          <w:tab w:val="num" w:leader="none" w:pos="720"/>
        </w:tabs>
        <w:spacing w:after="160" w:line="278" w:lineRule="auto"/>
        <w:ind w:left="720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01DBCC26" w:rsidP="5BD737E7" w:rsidRDefault="01DBCC26" w14:paraId="7201B3FE" w14:textId="39B7FA53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When did you first realize there were concerns with your moving forward in discernment? </w:t>
      </w:r>
    </w:p>
    <w:p w:rsidR="4FDBA3B0" w:rsidP="4FDBA3B0" w:rsidRDefault="4FDBA3B0" w14:paraId="1F10B3AE" w14:textId="45138135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DBCC26" w:rsidP="5BD737E7" w:rsidRDefault="01DBCC26" w14:paraId="324D52BA" w14:textId="1A722813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is your understanding of the factors that contributed to this decision?</w:t>
      </w:r>
    </w:p>
    <w:p w:rsidR="4FDBA3B0" w:rsidP="4FDBA3B0" w:rsidRDefault="4FDBA3B0" w14:paraId="4F648F9D" w14:textId="6F5F6A73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DBCC26" w:rsidP="5BD737E7" w:rsidRDefault="01DBCC26" w14:paraId="008C3C64" w14:textId="3B1CD97D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there anything that the seminary/ rector of your seminary could have done differently to help your discernment? </w:t>
      </w:r>
    </w:p>
    <w:p w:rsidR="4FDBA3B0" w:rsidP="4FDBA3B0" w:rsidRDefault="4FDBA3B0" w14:paraId="6B213FB3" w14:textId="064DA0C9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DBCC26" w:rsidP="5BD737E7" w:rsidRDefault="01DBCC26" w14:paraId="4252F299" w14:textId="7DC6D41A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do you think seminary did well to help you discern?</w:t>
      </w:r>
    </w:p>
    <w:p w:rsidR="4FDBA3B0" w:rsidP="4FDBA3B0" w:rsidRDefault="4FDBA3B0" w14:paraId="586BE6AB" w14:textId="71626E37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DBCC26" w:rsidP="5BD737E7" w:rsidRDefault="01DBCC26" w14:paraId="3E70FAA4" w14:textId="55A5D466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there anything that the Diocese/Vocation Director could have done to help you further in discernment?</w:t>
      </w:r>
    </w:p>
    <w:p w:rsidR="4FDBA3B0" w:rsidP="4FDBA3B0" w:rsidRDefault="4FDBA3B0" w14:paraId="6B550FC5" w14:textId="697E73AD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DBCC26" w:rsidP="5BD737E7" w:rsidRDefault="01DBCC26" w14:paraId="4343DAE6" w14:textId="5CCFA419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did the Office of Vocations positively affect you/your discernment?</w:t>
      </w:r>
    </w:p>
    <w:p w:rsidR="01DBCC26" w:rsidP="5BD737E7" w:rsidRDefault="01DBCC26" w14:paraId="64261C07" w14:textId="086AC724">
      <w:pPr>
        <w:pStyle w:val="xmsonormal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01DBCC26" w:rsidP="5BD737E7" w:rsidRDefault="01DBCC26" w14:paraId="269AA7D1" w14:textId="333807E5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Has your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perception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priesthood/diocese changed after your time in seminary?</w:t>
      </w:r>
    </w:p>
    <w:p w:rsidR="4FDBA3B0" w:rsidP="4FDBA3B0" w:rsidRDefault="4FDBA3B0" w14:paraId="24DBB56D" w14:textId="71296DA5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DBCC26" w:rsidP="5BD737E7" w:rsidRDefault="01DBCC26" w14:paraId="35249562" w14:textId="79D4DF19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 plan to continue to grow in discipleship outside of seminary?</w:t>
      </w:r>
    </w:p>
    <w:p w:rsidR="4FDBA3B0" w:rsidP="4FDBA3B0" w:rsidRDefault="4FDBA3B0" w14:paraId="628618BD" w14:textId="155EEA00">
      <w:pPr>
        <w:spacing w:after="160" w:line="278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DBCC26" w:rsidP="5BD737E7" w:rsidRDefault="01DBCC26" w14:paraId="79B238DB" w14:textId="57A528C6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you be open to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the Vocation Director in a few months’ time?</w:t>
      </w:r>
    </w:p>
    <w:p w:rsidR="4FDBA3B0" w:rsidP="4FDBA3B0" w:rsidRDefault="4FDBA3B0" w14:paraId="146C04AB" w14:textId="202E759A">
      <w:pPr>
        <w:spacing w:after="16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DBCC26" w:rsidP="5BD737E7" w:rsidRDefault="01DBCC26" w14:paraId="2FC95394" w14:textId="767A1CE0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could the Diocese do to help you during this 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 of transition</w:t>
      </w: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4FDBA3B0" w:rsidP="4FDBA3B0" w:rsidRDefault="4FDBA3B0" w14:paraId="503E40EE" w14:textId="5779887A">
      <w:pPr>
        <w:spacing w:after="16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DBCC26" w:rsidP="5BD737E7" w:rsidRDefault="01DBCC26" w14:paraId="7A926616" w14:textId="6F0B9A4D">
      <w:pPr>
        <w:pStyle w:val="xmso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D737E7" w:rsidR="01DBC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thoughts/suggestions?</w:t>
      </w:r>
    </w:p>
    <w:p w:rsidR="4FDBA3B0" w:rsidRDefault="4FDBA3B0" w14:paraId="34DF77CF" w14:textId="3440F0D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1585c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6">
    <w:nsid w:val="67c9a0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5">
    <w:nsid w:val="44aa763"/>
    <w:multiLevelType xmlns:w="http://schemas.openxmlformats.org/wordprocessingml/2006/main" w:val="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3e68941"/>
    <w:multiLevelType xmlns:w="http://schemas.openxmlformats.org/wordprocessingml/2006/main" w:val="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dd2c2f1"/>
    <w:multiLevelType xmlns:w="http://schemas.openxmlformats.org/wordprocessingml/2006/main" w:val="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3be1ff5"/>
    <w:multiLevelType xmlns:w="http://schemas.openxmlformats.org/wordprocessingml/2006/main" w:val="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edcde4"/>
    <w:multiLevelType xmlns:w="http://schemas.openxmlformats.org/wordprocessingml/2006/main" w:val="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6ef2de9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4811a01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0d98217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fbeb3c9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e9f17d5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29f7e66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415ef31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0079bee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6ba4e31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d5f38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5F714"/>
    <w:rsid w:val="01DBCC26"/>
    <w:rsid w:val="0CAC3643"/>
    <w:rsid w:val="20375CD5"/>
    <w:rsid w:val="4FDBA3B0"/>
    <w:rsid w:val="56A5F714"/>
    <w:rsid w:val="5BD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F714"/>
  <w15:chartTrackingRefBased/>
  <w15:docId w15:val="{9875BD1B-2BA7-4619-9E96-8774242598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xmsolistparagraph" w:customStyle="true">
    <w:uiPriority w:val="1"/>
    <w:name w:val="x_msolistparagraph"/>
    <w:basedOn w:val="Normal"/>
    <w:rsid w:val="20375CD5"/>
    <w:rPr>
      <w:rFonts w:ascii="Calibri" w:hAnsi="Calibri" w:eastAsia="Aptos" w:cs="Calibri" w:asciiTheme="minorAscii" w:hAnsiTheme="minorAscii" w:eastAsiaTheme="minorAscii" w:cstheme="minorBidi"/>
      <w:sz w:val="22"/>
      <w:szCs w:val="22"/>
      <w:lang w:val="en-US" w:eastAsia="en-US" w:bidi="ar-SA"/>
    </w:rPr>
    <w:pPr>
      <w:spacing w:after="0" w:line="240" w:lineRule="auto"/>
      <w:ind w:left="720"/>
    </w:pPr>
  </w:style>
  <w:style w:type="paragraph" w:styleId="xmsonormal" w:customStyle="true">
    <w:uiPriority w:val="1"/>
    <w:name w:val="x_msonormal"/>
    <w:basedOn w:val="Normal"/>
    <w:rsid w:val="4FDBA3B0"/>
    <w:rPr>
      <w:rFonts w:ascii="Calibri" w:hAnsi="Calibri" w:eastAsia="Aptos" w:cs="Calibri" w:asciiTheme="minorAscii" w:hAnsiTheme="minorAscii" w:eastAsiaTheme="minorAscii" w:cstheme="minorBidi"/>
      <w:sz w:val="22"/>
      <w:szCs w:val="22"/>
      <w:lang w:val="en-US" w:eastAsia="en-US" w:bidi="ar-SA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fe4c27f74ad493b" /><Relationship Type="http://schemas.openxmlformats.org/officeDocument/2006/relationships/image" Target="/media/image3.png" Id="R923767a7a7314635" /><Relationship Type="http://schemas.openxmlformats.org/officeDocument/2006/relationships/image" Target="/media/image4.png" Id="Ra9bb2e3d1b7441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9" ma:contentTypeDescription="Create a new document." ma:contentTypeScope="" ma:versionID="7abeb46d5925b312bbe6c09ef2674a74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2052f6d22cc92ec7d83fcd4652b5c7ff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48F9D-4A5D-42A0-8599-3E50B214D21E}"/>
</file>

<file path=customXml/itemProps2.xml><?xml version="1.0" encoding="utf-8"?>
<ds:datastoreItem xmlns:ds="http://schemas.openxmlformats.org/officeDocument/2006/customXml" ds:itemID="{5839668E-49EF-4290-8007-8ADB8F6221F0}"/>
</file>

<file path=customXml/itemProps3.xml><?xml version="1.0" encoding="utf-8"?>
<ds:datastoreItem xmlns:ds="http://schemas.openxmlformats.org/officeDocument/2006/customXml" ds:itemID="{26A254AF-E936-430A-A014-D576887DC1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McKinsey Ogle</dc:creator>
  <keywords/>
  <dc:description/>
  <lastModifiedBy>McKinsey Ogle</lastModifiedBy>
  <dcterms:created xsi:type="dcterms:W3CDTF">2024-07-10T19:18:22.0000000Z</dcterms:created>
  <dcterms:modified xsi:type="dcterms:W3CDTF">2024-07-10T19:21:09.1540008Z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  <property fmtid="{D5CDD505-2E9C-101B-9397-08002B2CF9AE}" pid="3" name="MediaServiceImageTags">
    <vt:lpwstr/>
  </property>
</Properties>
</file>